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CD" w:rsidRPr="00E701CD" w:rsidRDefault="00E701CD" w:rsidP="00E701CD">
      <w:pPr>
        <w:spacing w:after="82" w:line="240" w:lineRule="exact"/>
        <w:rPr>
          <w:sz w:val="24"/>
          <w:szCs w:val="24"/>
        </w:rPr>
      </w:pPr>
      <w:bookmarkStart w:id="0" w:name="_GoBack"/>
      <w:bookmarkEnd w:id="0"/>
    </w:p>
    <w:p w:rsidR="00E701CD" w:rsidRPr="00E701CD" w:rsidRDefault="00E701CD" w:rsidP="00E701CD">
      <w:pPr>
        <w:spacing w:after="82" w:line="240" w:lineRule="exact"/>
        <w:jc w:val="center"/>
        <w:rPr>
          <w:b/>
          <w:bCs/>
        </w:rPr>
      </w:pPr>
      <w:r w:rsidRPr="00E701CD">
        <w:rPr>
          <w:b/>
          <w:bCs/>
        </w:rPr>
        <w:t>План</w:t>
      </w:r>
      <w:r w:rsidRPr="00E701CD">
        <w:t xml:space="preserve"> </w:t>
      </w:r>
      <w:r w:rsidRPr="00E701CD">
        <w:rPr>
          <w:b/>
          <w:bCs/>
        </w:rPr>
        <w:t>мероприятий</w:t>
      </w:r>
      <w:r w:rsidRPr="00E701CD">
        <w:t xml:space="preserve"> </w:t>
      </w:r>
      <w:r w:rsidRPr="00E701CD">
        <w:rPr>
          <w:b/>
          <w:bCs/>
        </w:rPr>
        <w:t>(«дорожная</w:t>
      </w:r>
      <w:r w:rsidRPr="00E701CD">
        <w:t xml:space="preserve"> </w:t>
      </w:r>
      <w:r w:rsidRPr="00E701CD">
        <w:rPr>
          <w:b/>
          <w:bCs/>
        </w:rPr>
        <w:t>карта»)</w:t>
      </w:r>
    </w:p>
    <w:p w:rsidR="00625F39" w:rsidRDefault="00E701CD" w:rsidP="00E701CD">
      <w:pPr>
        <w:spacing w:after="82" w:line="240" w:lineRule="exact"/>
        <w:jc w:val="center"/>
      </w:pPr>
      <w:r w:rsidRPr="00E701CD">
        <w:rPr>
          <w:b/>
          <w:bCs/>
        </w:rPr>
        <w:t>по</w:t>
      </w:r>
      <w:r w:rsidRPr="00E701CD">
        <w:t xml:space="preserve"> </w:t>
      </w:r>
      <w:r w:rsidRPr="00E701CD">
        <w:rPr>
          <w:b/>
          <w:bCs/>
        </w:rPr>
        <w:t>улучшению</w:t>
      </w:r>
      <w:r w:rsidRPr="00E701CD">
        <w:t xml:space="preserve"> </w:t>
      </w:r>
      <w:r w:rsidRPr="00E701CD">
        <w:rPr>
          <w:b/>
          <w:bCs/>
        </w:rPr>
        <w:t>состояния</w:t>
      </w:r>
      <w:r w:rsidRPr="00E701CD">
        <w:t xml:space="preserve"> </w:t>
      </w:r>
      <w:r w:rsidRPr="00E701CD">
        <w:rPr>
          <w:b/>
          <w:bCs/>
        </w:rPr>
        <w:t>инвестиционного</w:t>
      </w:r>
      <w:r w:rsidRPr="00E701CD">
        <w:t xml:space="preserve"> </w:t>
      </w:r>
      <w:r w:rsidRPr="00E701CD">
        <w:rPr>
          <w:b/>
          <w:bCs/>
        </w:rPr>
        <w:t>климата</w:t>
      </w:r>
      <w:r w:rsidRPr="00E701CD">
        <w:t xml:space="preserve"> </w:t>
      </w:r>
      <w:r w:rsidRPr="00E701CD">
        <w:rPr>
          <w:b/>
          <w:bCs/>
        </w:rPr>
        <w:t>в</w:t>
      </w:r>
      <w:r w:rsidRPr="00E701CD">
        <w:t xml:space="preserve"> </w:t>
      </w:r>
      <w:r w:rsidRPr="00E701CD">
        <w:rPr>
          <w:b/>
          <w:bCs/>
        </w:rPr>
        <w:t>муниципальном</w:t>
      </w:r>
      <w:r w:rsidRPr="00E701CD">
        <w:t xml:space="preserve"> </w:t>
      </w:r>
      <w:r w:rsidRPr="00E701CD">
        <w:rPr>
          <w:b/>
          <w:bCs/>
        </w:rPr>
        <w:t>образовании</w:t>
      </w:r>
      <w:r w:rsidRPr="00E701CD">
        <w:t xml:space="preserve"> </w:t>
      </w:r>
      <w:r w:rsidRPr="00E701CD">
        <w:rPr>
          <w:b/>
          <w:bCs/>
        </w:rPr>
        <w:t>Нижневартовский</w:t>
      </w:r>
      <w:r w:rsidRPr="00E701CD">
        <w:t xml:space="preserve"> </w:t>
      </w:r>
      <w:r w:rsidRPr="00E701CD">
        <w:rPr>
          <w:b/>
          <w:bCs/>
        </w:rPr>
        <w:t>район</w:t>
      </w:r>
      <w:r w:rsidRPr="00E701CD">
        <w:t xml:space="preserve"> </w:t>
      </w:r>
    </w:p>
    <w:p w:rsidR="00E701CD" w:rsidRPr="00E701CD" w:rsidRDefault="00E701CD" w:rsidP="00E701CD">
      <w:pPr>
        <w:spacing w:after="82" w:line="240" w:lineRule="exact"/>
        <w:jc w:val="center"/>
        <w:rPr>
          <w:b/>
          <w:bCs/>
        </w:rPr>
      </w:pPr>
      <w:r>
        <w:rPr>
          <w:b/>
          <w:bCs/>
        </w:rPr>
        <w:t>в</w:t>
      </w:r>
      <w:r w:rsidRPr="00E701CD">
        <w:t xml:space="preserve"> </w:t>
      </w:r>
      <w:r w:rsidRPr="00E701CD">
        <w:rPr>
          <w:b/>
          <w:bCs/>
        </w:rPr>
        <w:t>2021–2022</w:t>
      </w:r>
      <w:r w:rsidRPr="00E701CD">
        <w:t xml:space="preserve"> </w:t>
      </w:r>
      <w:r>
        <w:rPr>
          <w:b/>
          <w:bCs/>
        </w:rPr>
        <w:t>годах</w:t>
      </w:r>
    </w:p>
    <w:p w:rsidR="00E701CD" w:rsidRPr="00E701CD" w:rsidRDefault="00E701CD" w:rsidP="00E701CD">
      <w:pPr>
        <w:spacing w:after="82" w:line="240" w:lineRule="exact"/>
        <w:rPr>
          <w:sz w:val="24"/>
          <w:szCs w:val="24"/>
        </w:rPr>
      </w:pPr>
    </w:p>
    <w:tbl>
      <w:tblPr>
        <w:tblW w:w="15164" w:type="dxa"/>
        <w:tblLayout w:type="fixed"/>
        <w:tblCellMar>
          <w:left w:w="0" w:type="dxa"/>
          <w:right w:w="0" w:type="dxa"/>
        </w:tblCellMar>
        <w:tblLook w:val="04A0" w:firstRow="1" w:lastRow="0" w:firstColumn="1" w:lastColumn="0" w:noHBand="0" w:noVBand="1"/>
      </w:tblPr>
      <w:tblGrid>
        <w:gridCol w:w="395"/>
        <w:gridCol w:w="3568"/>
        <w:gridCol w:w="2696"/>
        <w:gridCol w:w="1270"/>
        <w:gridCol w:w="1063"/>
        <w:gridCol w:w="70"/>
        <w:gridCol w:w="895"/>
        <w:gridCol w:w="238"/>
        <w:gridCol w:w="1002"/>
        <w:gridCol w:w="3967"/>
      </w:tblGrid>
      <w:tr w:rsidR="00804CF1" w:rsidRPr="007A0ED5" w:rsidTr="00941515">
        <w:trPr>
          <w:trHeight w:val="73"/>
        </w:trPr>
        <w:tc>
          <w:tcPr>
            <w:tcW w:w="11197"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sz w:val="22"/>
                <w:szCs w:val="22"/>
              </w:rPr>
            </w:pPr>
          </w:p>
          <w:p w:rsidR="00804CF1" w:rsidRPr="007A0ED5" w:rsidRDefault="00804CF1" w:rsidP="00804CF1">
            <w:pPr>
              <w:jc w:val="center"/>
              <w:rPr>
                <w:b/>
                <w:bCs/>
                <w:sz w:val="22"/>
                <w:szCs w:val="22"/>
              </w:rPr>
            </w:pPr>
            <w:r w:rsidRPr="007A0ED5">
              <w:rPr>
                <w:b/>
                <w:bCs/>
                <w:sz w:val="22"/>
                <w:szCs w:val="22"/>
              </w:rPr>
              <w:t>Раздел</w:t>
            </w:r>
            <w:r w:rsidRPr="007A0ED5">
              <w:rPr>
                <w:sz w:val="22"/>
                <w:szCs w:val="22"/>
              </w:rPr>
              <w:t xml:space="preserve"> </w:t>
            </w:r>
            <w:r w:rsidRPr="007A0ED5">
              <w:rPr>
                <w:b/>
                <w:bCs/>
                <w:sz w:val="22"/>
                <w:szCs w:val="22"/>
              </w:rPr>
              <w:t>1.</w:t>
            </w:r>
            <w:r w:rsidRPr="007A0ED5">
              <w:rPr>
                <w:sz w:val="22"/>
                <w:szCs w:val="22"/>
              </w:rPr>
              <w:t xml:space="preserve"> </w:t>
            </w:r>
            <w:r w:rsidRPr="007A0ED5">
              <w:rPr>
                <w:b/>
                <w:bCs/>
                <w:sz w:val="22"/>
                <w:szCs w:val="22"/>
              </w:rPr>
              <w:t>Инвестиционная</w:t>
            </w:r>
            <w:r w:rsidRPr="007A0ED5">
              <w:rPr>
                <w:sz w:val="22"/>
                <w:szCs w:val="22"/>
              </w:rPr>
              <w:t xml:space="preserve"> </w:t>
            </w:r>
            <w:r w:rsidRPr="007A0ED5">
              <w:rPr>
                <w:b/>
                <w:bCs/>
                <w:sz w:val="22"/>
                <w:szCs w:val="22"/>
              </w:rPr>
              <w:t>деятельность,</w:t>
            </w:r>
            <w:r w:rsidRPr="007A0ED5">
              <w:rPr>
                <w:sz w:val="22"/>
                <w:szCs w:val="22"/>
              </w:rPr>
              <w:t xml:space="preserve"> </w:t>
            </w:r>
            <w:r w:rsidRPr="007A0ED5">
              <w:rPr>
                <w:b/>
                <w:bCs/>
                <w:sz w:val="22"/>
                <w:szCs w:val="22"/>
              </w:rPr>
              <w:t>привлечение</w:t>
            </w:r>
            <w:r w:rsidRPr="007A0ED5">
              <w:rPr>
                <w:sz w:val="22"/>
                <w:szCs w:val="22"/>
              </w:rPr>
              <w:t xml:space="preserve"> </w:t>
            </w:r>
            <w:r w:rsidRPr="007A0ED5">
              <w:rPr>
                <w:b/>
                <w:bCs/>
                <w:sz w:val="22"/>
                <w:szCs w:val="22"/>
              </w:rPr>
              <w:t>инвестиций</w:t>
            </w:r>
          </w:p>
        </w:tc>
        <w:tc>
          <w:tcPr>
            <w:tcW w:w="3967" w:type="dxa"/>
            <w:vMerge w:val="restart"/>
            <w:tcBorders>
              <w:top w:val="single" w:sz="3" w:space="0" w:color="000000"/>
              <w:left w:val="single" w:sz="3" w:space="0" w:color="000000"/>
              <w:right w:val="single" w:sz="3" w:space="0" w:color="000000"/>
            </w:tcBorders>
          </w:tcPr>
          <w:p w:rsidR="00804CF1" w:rsidRPr="00CE5BDA" w:rsidRDefault="00804CF1" w:rsidP="00804CF1">
            <w:pPr>
              <w:jc w:val="center"/>
              <w:rPr>
                <w:b/>
                <w:sz w:val="22"/>
                <w:szCs w:val="22"/>
              </w:rPr>
            </w:pPr>
            <w:r w:rsidRPr="00CE5BDA">
              <w:rPr>
                <w:b/>
                <w:sz w:val="22"/>
                <w:szCs w:val="22"/>
              </w:rPr>
              <w:t>Исполнение по состоянию на 10.10.2021</w:t>
            </w:r>
          </w:p>
        </w:tc>
      </w:tr>
      <w:tr w:rsidR="00804CF1" w:rsidRPr="007A0ED5" w:rsidTr="00941515">
        <w:tc>
          <w:tcPr>
            <w:tcW w:w="39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sz w:val="22"/>
                <w:szCs w:val="22"/>
              </w:rPr>
            </w:pPr>
            <w:r w:rsidRPr="007A0ED5">
              <w:rPr>
                <w:b/>
                <w:bCs/>
                <w:sz w:val="22"/>
                <w:szCs w:val="22"/>
              </w:rPr>
              <w:t>№</w:t>
            </w:r>
          </w:p>
          <w:p w:rsidR="00804CF1" w:rsidRPr="007A0ED5" w:rsidRDefault="00804CF1" w:rsidP="00804CF1">
            <w:pPr>
              <w:jc w:val="center"/>
              <w:rPr>
                <w:b/>
                <w:bCs/>
                <w:sz w:val="22"/>
                <w:szCs w:val="22"/>
              </w:rPr>
            </w:pPr>
            <w:r w:rsidRPr="007A0ED5">
              <w:rPr>
                <w:b/>
                <w:bCs/>
                <w:sz w:val="22"/>
                <w:szCs w:val="22"/>
              </w:rPr>
              <w:t>п/п</w:t>
            </w:r>
          </w:p>
        </w:tc>
        <w:tc>
          <w:tcPr>
            <w:tcW w:w="356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b/>
                <w:bCs/>
                <w:sz w:val="22"/>
                <w:szCs w:val="22"/>
              </w:rPr>
            </w:pPr>
            <w:r w:rsidRPr="007A0ED5">
              <w:rPr>
                <w:b/>
                <w:bCs/>
                <w:sz w:val="22"/>
                <w:szCs w:val="22"/>
              </w:rPr>
              <w:t>Показатель</w:t>
            </w:r>
          </w:p>
        </w:tc>
        <w:tc>
          <w:tcPr>
            <w:tcW w:w="26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b/>
                <w:bCs/>
                <w:sz w:val="22"/>
                <w:szCs w:val="22"/>
              </w:rPr>
            </w:pPr>
            <w:r w:rsidRPr="007A0ED5">
              <w:rPr>
                <w:b/>
                <w:bCs/>
                <w:sz w:val="22"/>
                <w:szCs w:val="22"/>
              </w:rPr>
              <w:t>Структурные</w:t>
            </w:r>
            <w:r w:rsidRPr="007A0ED5">
              <w:rPr>
                <w:sz w:val="22"/>
                <w:szCs w:val="22"/>
              </w:rPr>
              <w:t xml:space="preserve"> </w:t>
            </w:r>
            <w:r w:rsidRPr="007A0ED5">
              <w:rPr>
                <w:b/>
                <w:bCs/>
                <w:sz w:val="22"/>
                <w:szCs w:val="22"/>
              </w:rPr>
              <w:t>подразделения,</w:t>
            </w:r>
            <w:r w:rsidRPr="007A0ED5">
              <w:rPr>
                <w:sz w:val="22"/>
                <w:szCs w:val="22"/>
              </w:rPr>
              <w:t xml:space="preserve"> </w:t>
            </w:r>
            <w:r w:rsidRPr="007A0ED5">
              <w:rPr>
                <w:b/>
                <w:bCs/>
                <w:sz w:val="22"/>
                <w:szCs w:val="22"/>
              </w:rPr>
              <w:t>ответственные</w:t>
            </w:r>
            <w:r w:rsidRPr="007A0ED5">
              <w:rPr>
                <w:sz w:val="22"/>
                <w:szCs w:val="22"/>
              </w:rPr>
              <w:t xml:space="preserve"> </w:t>
            </w:r>
            <w:r w:rsidRPr="007A0ED5">
              <w:rPr>
                <w:b/>
                <w:bCs/>
                <w:sz w:val="22"/>
                <w:szCs w:val="22"/>
              </w:rPr>
              <w:t>за</w:t>
            </w:r>
            <w:r w:rsidRPr="007A0ED5">
              <w:rPr>
                <w:sz w:val="22"/>
                <w:szCs w:val="22"/>
              </w:rPr>
              <w:t xml:space="preserve"> </w:t>
            </w:r>
            <w:r w:rsidRPr="007A0ED5">
              <w:rPr>
                <w:b/>
                <w:bCs/>
                <w:sz w:val="22"/>
                <w:szCs w:val="22"/>
              </w:rPr>
              <w:t>достижение</w:t>
            </w:r>
            <w:r w:rsidRPr="007A0ED5">
              <w:rPr>
                <w:sz w:val="22"/>
                <w:szCs w:val="22"/>
              </w:rPr>
              <w:t xml:space="preserve"> </w:t>
            </w:r>
            <w:r w:rsidRPr="007A0ED5">
              <w:rPr>
                <w:b/>
                <w:bCs/>
                <w:sz w:val="22"/>
                <w:szCs w:val="22"/>
              </w:rPr>
              <w:t>показателя</w:t>
            </w:r>
          </w:p>
        </w:tc>
        <w:tc>
          <w:tcPr>
            <w:tcW w:w="127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b/>
                <w:bCs/>
                <w:sz w:val="22"/>
                <w:szCs w:val="22"/>
              </w:rPr>
            </w:pPr>
            <w:r w:rsidRPr="007A0ED5">
              <w:rPr>
                <w:b/>
                <w:bCs/>
                <w:sz w:val="22"/>
                <w:szCs w:val="22"/>
              </w:rPr>
              <w:t>Единица</w:t>
            </w:r>
            <w:r w:rsidRPr="007A0ED5">
              <w:rPr>
                <w:sz w:val="22"/>
                <w:szCs w:val="22"/>
              </w:rPr>
              <w:t xml:space="preserve"> </w:t>
            </w:r>
            <w:r w:rsidRPr="007A0ED5">
              <w:rPr>
                <w:b/>
                <w:bCs/>
                <w:sz w:val="22"/>
                <w:szCs w:val="22"/>
              </w:rPr>
              <w:t>измерения</w:t>
            </w:r>
          </w:p>
        </w:tc>
        <w:tc>
          <w:tcPr>
            <w:tcW w:w="3268"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b/>
                <w:bCs/>
                <w:sz w:val="22"/>
                <w:szCs w:val="22"/>
              </w:rPr>
            </w:pPr>
            <w:r w:rsidRPr="007A0ED5">
              <w:rPr>
                <w:b/>
                <w:bCs/>
                <w:sz w:val="22"/>
                <w:szCs w:val="22"/>
              </w:rPr>
              <w:t>Значения</w:t>
            </w:r>
            <w:r w:rsidRPr="007A0ED5">
              <w:rPr>
                <w:sz w:val="22"/>
                <w:szCs w:val="22"/>
              </w:rPr>
              <w:t xml:space="preserve"> </w:t>
            </w:r>
            <w:r w:rsidRPr="007A0ED5">
              <w:rPr>
                <w:b/>
                <w:bCs/>
                <w:sz w:val="22"/>
                <w:szCs w:val="22"/>
              </w:rPr>
              <w:t>целевых</w:t>
            </w:r>
            <w:r w:rsidRPr="007A0ED5">
              <w:rPr>
                <w:sz w:val="22"/>
                <w:szCs w:val="22"/>
              </w:rPr>
              <w:t xml:space="preserve"> </w:t>
            </w:r>
            <w:r w:rsidRPr="007A0ED5">
              <w:rPr>
                <w:b/>
                <w:bCs/>
                <w:sz w:val="22"/>
                <w:szCs w:val="22"/>
              </w:rPr>
              <w:t>показателей</w:t>
            </w:r>
          </w:p>
        </w:tc>
        <w:tc>
          <w:tcPr>
            <w:tcW w:w="3967" w:type="dxa"/>
            <w:vMerge/>
            <w:tcBorders>
              <w:left w:val="single" w:sz="3" w:space="0" w:color="000000"/>
              <w:right w:val="single" w:sz="3" w:space="0" w:color="000000"/>
            </w:tcBorders>
          </w:tcPr>
          <w:p w:rsidR="00804CF1" w:rsidRPr="007A0ED5" w:rsidRDefault="00804CF1" w:rsidP="00804CF1">
            <w:pPr>
              <w:jc w:val="center"/>
              <w:rPr>
                <w:b/>
                <w:bCs/>
                <w:sz w:val="22"/>
                <w:szCs w:val="22"/>
              </w:rPr>
            </w:pPr>
          </w:p>
        </w:tc>
      </w:tr>
      <w:tr w:rsidR="00804CF1" w:rsidRPr="007A0ED5" w:rsidTr="00941515">
        <w:trPr>
          <w:trHeight w:val="73"/>
        </w:trPr>
        <w:tc>
          <w:tcPr>
            <w:tcW w:w="39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sz w:val="22"/>
                <w:szCs w:val="22"/>
              </w:rPr>
            </w:pPr>
          </w:p>
        </w:tc>
        <w:tc>
          <w:tcPr>
            <w:tcW w:w="356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sz w:val="22"/>
                <w:szCs w:val="22"/>
              </w:rPr>
            </w:pPr>
          </w:p>
        </w:tc>
        <w:tc>
          <w:tcPr>
            <w:tcW w:w="269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sz w:val="22"/>
                <w:szCs w:val="22"/>
              </w:rPr>
            </w:pPr>
          </w:p>
        </w:tc>
        <w:tc>
          <w:tcPr>
            <w:tcW w:w="127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sz w:val="22"/>
                <w:szCs w:val="22"/>
              </w:rPr>
            </w:pPr>
          </w:p>
        </w:tc>
        <w:tc>
          <w:tcPr>
            <w:tcW w:w="11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b/>
                <w:bCs/>
                <w:sz w:val="22"/>
                <w:szCs w:val="22"/>
              </w:rPr>
            </w:pPr>
            <w:r w:rsidRPr="007A0ED5">
              <w:rPr>
                <w:b/>
                <w:bCs/>
                <w:sz w:val="22"/>
                <w:szCs w:val="22"/>
              </w:rPr>
              <w:t>2020</w:t>
            </w:r>
            <w:r w:rsidRPr="007A0ED5">
              <w:rPr>
                <w:sz w:val="22"/>
                <w:szCs w:val="22"/>
              </w:rPr>
              <w:t xml:space="preserve"> </w:t>
            </w:r>
            <w:r w:rsidRPr="007A0ED5">
              <w:rPr>
                <w:b/>
                <w:bCs/>
                <w:sz w:val="22"/>
                <w:szCs w:val="22"/>
              </w:rPr>
              <w:t>года</w:t>
            </w:r>
            <w:r w:rsidRPr="007A0ED5">
              <w:rPr>
                <w:sz w:val="22"/>
                <w:szCs w:val="22"/>
              </w:rPr>
              <w:t xml:space="preserve"> </w:t>
            </w:r>
            <w:r w:rsidRPr="007A0ED5">
              <w:rPr>
                <w:b/>
                <w:bCs/>
                <w:sz w:val="22"/>
                <w:szCs w:val="22"/>
              </w:rPr>
              <w:t>(факт)</w:t>
            </w:r>
          </w:p>
        </w:tc>
        <w:tc>
          <w:tcPr>
            <w:tcW w:w="8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b/>
                <w:bCs/>
                <w:sz w:val="22"/>
                <w:szCs w:val="22"/>
              </w:rPr>
            </w:pPr>
            <w:r w:rsidRPr="007A0ED5">
              <w:rPr>
                <w:b/>
                <w:bCs/>
                <w:sz w:val="22"/>
                <w:szCs w:val="22"/>
              </w:rPr>
              <w:t>2021</w:t>
            </w:r>
            <w:r w:rsidRPr="007A0ED5">
              <w:rPr>
                <w:sz w:val="22"/>
                <w:szCs w:val="22"/>
              </w:rPr>
              <w:t xml:space="preserve"> </w:t>
            </w:r>
            <w:r w:rsidRPr="007A0ED5">
              <w:rPr>
                <w:b/>
                <w:bCs/>
                <w:sz w:val="22"/>
                <w:szCs w:val="22"/>
              </w:rPr>
              <w:t>год</w:t>
            </w:r>
            <w:r w:rsidRPr="007A0ED5">
              <w:rPr>
                <w:sz w:val="22"/>
                <w:szCs w:val="22"/>
              </w:rPr>
              <w:t xml:space="preserve"> </w:t>
            </w:r>
            <w:r w:rsidRPr="007A0ED5">
              <w:rPr>
                <w:b/>
                <w:bCs/>
                <w:sz w:val="22"/>
                <w:szCs w:val="22"/>
              </w:rPr>
              <w:t>(план)</w:t>
            </w:r>
          </w:p>
        </w:tc>
        <w:tc>
          <w:tcPr>
            <w:tcW w:w="12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4CF1" w:rsidRPr="007A0ED5" w:rsidRDefault="00804CF1" w:rsidP="00804CF1">
            <w:pPr>
              <w:jc w:val="center"/>
              <w:rPr>
                <w:b/>
                <w:bCs/>
                <w:sz w:val="22"/>
                <w:szCs w:val="22"/>
              </w:rPr>
            </w:pPr>
            <w:r w:rsidRPr="007A0ED5">
              <w:rPr>
                <w:b/>
                <w:bCs/>
                <w:sz w:val="22"/>
                <w:szCs w:val="22"/>
              </w:rPr>
              <w:t>2022</w:t>
            </w:r>
            <w:r w:rsidRPr="007A0ED5">
              <w:rPr>
                <w:sz w:val="22"/>
                <w:szCs w:val="22"/>
              </w:rPr>
              <w:t xml:space="preserve"> </w:t>
            </w:r>
            <w:r w:rsidRPr="007A0ED5">
              <w:rPr>
                <w:b/>
                <w:bCs/>
                <w:sz w:val="22"/>
                <w:szCs w:val="22"/>
              </w:rPr>
              <w:t>год</w:t>
            </w:r>
            <w:r w:rsidRPr="007A0ED5">
              <w:rPr>
                <w:sz w:val="22"/>
                <w:szCs w:val="22"/>
              </w:rPr>
              <w:t xml:space="preserve"> </w:t>
            </w:r>
            <w:r w:rsidRPr="007A0ED5">
              <w:rPr>
                <w:b/>
                <w:bCs/>
                <w:sz w:val="22"/>
                <w:szCs w:val="22"/>
              </w:rPr>
              <w:t>(план)</w:t>
            </w:r>
          </w:p>
        </w:tc>
        <w:tc>
          <w:tcPr>
            <w:tcW w:w="3967" w:type="dxa"/>
            <w:vMerge/>
            <w:tcBorders>
              <w:left w:val="single" w:sz="3" w:space="0" w:color="000000"/>
              <w:bottom w:val="single" w:sz="3" w:space="0" w:color="000000"/>
              <w:right w:val="single" w:sz="3" w:space="0" w:color="000000"/>
            </w:tcBorders>
          </w:tcPr>
          <w:p w:rsidR="00804CF1" w:rsidRPr="007A0ED5" w:rsidRDefault="00804CF1" w:rsidP="00804CF1">
            <w:pPr>
              <w:jc w:val="center"/>
              <w:rPr>
                <w:b/>
                <w:bCs/>
                <w:sz w:val="22"/>
                <w:szCs w:val="22"/>
              </w:rPr>
            </w:pPr>
          </w:p>
        </w:tc>
      </w:tr>
      <w:tr w:rsidR="00482B7C" w:rsidRPr="007A0ED5" w:rsidTr="00941515">
        <w:trPr>
          <w:trHeight w:val="1244"/>
        </w:trPr>
        <w:tc>
          <w:tcPr>
            <w:tcW w:w="395" w:type="dxa"/>
            <w:tcBorders>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Pr>
                <w:sz w:val="22"/>
                <w:szCs w:val="22"/>
              </w:rPr>
              <w:t>1</w:t>
            </w:r>
          </w:p>
        </w:tc>
        <w:tc>
          <w:tcPr>
            <w:tcW w:w="3568" w:type="dxa"/>
            <w:tcBorders>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804CF1">
              <w:rPr>
                <w:sz w:val="22"/>
                <w:szCs w:val="22"/>
              </w:rPr>
              <w:t>Привлечение инвестиций в соответствии с соглашениями муниципально-частного партнерства, концессионными соглашениями, энергосервисными контрактами, контрактами жизненного цикла, инвестиционными соглашениями, специальными инвестиционными контрактами и т.д.</w:t>
            </w:r>
          </w:p>
        </w:tc>
        <w:tc>
          <w:tcPr>
            <w:tcW w:w="2696" w:type="dxa"/>
            <w:tcBorders>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структурные подразделения администрации района по направлению деятельности</w:t>
            </w:r>
          </w:p>
        </w:tc>
        <w:tc>
          <w:tcPr>
            <w:tcW w:w="1270" w:type="dxa"/>
            <w:tcBorders>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кол-во соглашений</w:t>
            </w:r>
          </w:p>
        </w:tc>
        <w:tc>
          <w:tcPr>
            <w:tcW w:w="11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Default="00482B7C" w:rsidP="00482B7C">
            <w:pPr>
              <w:jc w:val="center"/>
              <w:rPr>
                <w:sz w:val="22"/>
                <w:szCs w:val="22"/>
              </w:rPr>
            </w:pPr>
            <w:r w:rsidRPr="007A0ED5">
              <w:rPr>
                <w:sz w:val="22"/>
                <w:szCs w:val="22"/>
              </w:rPr>
              <w:t>62</w:t>
            </w:r>
          </w:p>
          <w:p w:rsidR="00377B7F" w:rsidRDefault="00377B7F" w:rsidP="00482B7C">
            <w:pPr>
              <w:jc w:val="center"/>
              <w:rPr>
                <w:sz w:val="22"/>
                <w:szCs w:val="22"/>
              </w:rPr>
            </w:pPr>
            <w:r>
              <w:rPr>
                <w:sz w:val="22"/>
                <w:szCs w:val="22"/>
              </w:rPr>
              <w:t>(в т.ч.</w:t>
            </w:r>
          </w:p>
          <w:p w:rsidR="00377B7F" w:rsidRPr="007A0ED5" w:rsidRDefault="00377B7F" w:rsidP="00482B7C">
            <w:pPr>
              <w:jc w:val="center"/>
              <w:rPr>
                <w:sz w:val="22"/>
                <w:szCs w:val="22"/>
              </w:rPr>
            </w:pPr>
            <w:r>
              <w:rPr>
                <w:sz w:val="22"/>
                <w:szCs w:val="22"/>
              </w:rPr>
              <w:t>45 инвестпроектов, 17 энергосерв)</w:t>
            </w:r>
          </w:p>
        </w:tc>
        <w:tc>
          <w:tcPr>
            <w:tcW w:w="8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Default="00482B7C" w:rsidP="00482B7C">
            <w:pPr>
              <w:jc w:val="center"/>
              <w:rPr>
                <w:sz w:val="22"/>
                <w:szCs w:val="22"/>
              </w:rPr>
            </w:pPr>
            <w:r w:rsidRPr="007A0ED5">
              <w:rPr>
                <w:sz w:val="22"/>
                <w:szCs w:val="22"/>
              </w:rPr>
              <w:t>64</w:t>
            </w:r>
          </w:p>
          <w:p w:rsidR="00BB253B" w:rsidRDefault="00BB253B" w:rsidP="00482B7C">
            <w:pPr>
              <w:jc w:val="center"/>
              <w:rPr>
                <w:sz w:val="22"/>
                <w:szCs w:val="22"/>
              </w:rPr>
            </w:pPr>
            <w:r>
              <w:rPr>
                <w:sz w:val="22"/>
                <w:szCs w:val="22"/>
              </w:rPr>
              <w:t>(в т.ч.</w:t>
            </w:r>
          </w:p>
          <w:p w:rsidR="00BB253B" w:rsidRDefault="00BB253B" w:rsidP="00482B7C">
            <w:pPr>
              <w:jc w:val="center"/>
              <w:rPr>
                <w:sz w:val="22"/>
                <w:szCs w:val="22"/>
              </w:rPr>
            </w:pPr>
            <w:r>
              <w:rPr>
                <w:sz w:val="22"/>
                <w:szCs w:val="22"/>
              </w:rPr>
              <w:t xml:space="preserve">44 инвестпроектов, 19 энергосерв., 1 концессия) </w:t>
            </w:r>
          </w:p>
          <w:p w:rsidR="00BB253B" w:rsidRPr="007A0ED5" w:rsidRDefault="00BB253B" w:rsidP="00482B7C">
            <w:pPr>
              <w:jc w:val="center"/>
              <w:rPr>
                <w:sz w:val="22"/>
                <w:szCs w:val="22"/>
              </w:rPr>
            </w:pPr>
          </w:p>
        </w:tc>
        <w:tc>
          <w:tcPr>
            <w:tcW w:w="12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67</w:t>
            </w:r>
          </w:p>
        </w:tc>
        <w:tc>
          <w:tcPr>
            <w:tcW w:w="3967" w:type="dxa"/>
            <w:tcBorders>
              <w:left w:val="single" w:sz="3" w:space="0" w:color="000000"/>
              <w:bottom w:val="single" w:sz="3" w:space="0" w:color="000000"/>
              <w:right w:val="single" w:sz="3" w:space="0" w:color="000000"/>
            </w:tcBorders>
          </w:tcPr>
          <w:p w:rsidR="00A760D4" w:rsidRPr="00A760D4" w:rsidRDefault="00BD15AE" w:rsidP="00BB253B">
            <w:pPr>
              <w:jc w:val="center"/>
              <w:rPr>
                <w:bCs/>
                <w:sz w:val="22"/>
                <w:szCs w:val="22"/>
              </w:rPr>
            </w:pPr>
            <w:r>
              <w:rPr>
                <w:bCs/>
                <w:sz w:val="22"/>
                <w:szCs w:val="22"/>
              </w:rPr>
              <w:t>64</w:t>
            </w:r>
            <w:r w:rsidR="00A760D4" w:rsidRPr="00A760D4">
              <w:rPr>
                <w:bCs/>
                <w:sz w:val="22"/>
                <w:szCs w:val="22"/>
              </w:rPr>
              <w:t xml:space="preserve"> </w:t>
            </w:r>
            <w:r w:rsidR="00377B7F" w:rsidRPr="00A760D4">
              <w:rPr>
                <w:bCs/>
                <w:sz w:val="22"/>
                <w:szCs w:val="22"/>
              </w:rPr>
              <w:t>(в т.ч. 10 энергосерв</w:t>
            </w:r>
            <w:r w:rsidR="00BB253B" w:rsidRPr="00A760D4">
              <w:rPr>
                <w:bCs/>
                <w:sz w:val="22"/>
                <w:szCs w:val="22"/>
              </w:rPr>
              <w:t xml:space="preserve">есных контрактов </w:t>
            </w:r>
            <w:r w:rsidR="00377B7F" w:rsidRPr="00A760D4">
              <w:rPr>
                <w:bCs/>
                <w:sz w:val="22"/>
                <w:szCs w:val="22"/>
              </w:rPr>
              <w:t>+</w:t>
            </w:r>
            <w:r w:rsidR="00BB253B" w:rsidRPr="00A760D4">
              <w:rPr>
                <w:bCs/>
                <w:sz w:val="22"/>
                <w:szCs w:val="22"/>
              </w:rPr>
              <w:t xml:space="preserve"> 9 в стадии заключения</w:t>
            </w:r>
            <w:r w:rsidR="00A760D4" w:rsidRPr="00A760D4">
              <w:rPr>
                <w:bCs/>
                <w:sz w:val="22"/>
                <w:szCs w:val="22"/>
              </w:rPr>
              <w:t xml:space="preserve"> </w:t>
            </w:r>
          </w:p>
          <w:p w:rsidR="00F0443C" w:rsidRPr="007A0ED5" w:rsidRDefault="00A760D4" w:rsidP="00BD15AE">
            <w:pPr>
              <w:jc w:val="center"/>
              <w:rPr>
                <w:b/>
                <w:bCs/>
                <w:sz w:val="22"/>
                <w:szCs w:val="22"/>
              </w:rPr>
            </w:pPr>
            <w:r w:rsidRPr="00A760D4">
              <w:rPr>
                <w:bCs/>
                <w:sz w:val="22"/>
                <w:szCs w:val="22"/>
              </w:rPr>
              <w:t>(аукцион)</w:t>
            </w:r>
            <w:r w:rsidR="00BB253B" w:rsidRPr="00A760D4">
              <w:rPr>
                <w:bCs/>
                <w:sz w:val="22"/>
                <w:szCs w:val="22"/>
              </w:rPr>
              <w:t>, 4</w:t>
            </w:r>
            <w:r w:rsidR="00BD15AE">
              <w:rPr>
                <w:bCs/>
                <w:sz w:val="22"/>
                <w:szCs w:val="22"/>
              </w:rPr>
              <w:t>5</w:t>
            </w:r>
            <w:r w:rsidR="00BB253B" w:rsidRPr="00A760D4">
              <w:rPr>
                <w:bCs/>
                <w:sz w:val="22"/>
                <w:szCs w:val="22"/>
              </w:rPr>
              <w:t xml:space="preserve"> инвест</w:t>
            </w:r>
            <w:r w:rsidR="00F8550B">
              <w:rPr>
                <w:bCs/>
                <w:sz w:val="22"/>
                <w:szCs w:val="22"/>
              </w:rPr>
              <w:t>иционных соглашений</w:t>
            </w:r>
            <w:r w:rsidR="00BB253B" w:rsidRPr="00A760D4">
              <w:rPr>
                <w:bCs/>
                <w:sz w:val="22"/>
                <w:szCs w:val="22"/>
              </w:rPr>
              <w:t>)</w:t>
            </w:r>
          </w:p>
        </w:tc>
      </w:tr>
      <w:tr w:rsidR="00482B7C" w:rsidRPr="007A0ED5" w:rsidTr="00941515">
        <w:trPr>
          <w:trHeight w:val="1358"/>
        </w:trPr>
        <w:tc>
          <w:tcPr>
            <w:tcW w:w="395"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2.</w:t>
            </w:r>
          </w:p>
        </w:tc>
        <w:tc>
          <w:tcPr>
            <w:tcW w:w="356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Привлечение инвестиций в соответствии с договорами аренды объектов капитального строительства муниципальной собственности (предусматривающими вложения частных инвестиций в арендованные объекты)</w:t>
            </w:r>
          </w:p>
        </w:tc>
        <w:tc>
          <w:tcPr>
            <w:tcW w:w="2696"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муниципальное казенное учреждение Нижневартовского района «Управление имущественными и земельн</w:t>
            </w:r>
            <w:r>
              <w:rPr>
                <w:sz w:val="22"/>
                <w:szCs w:val="22"/>
              </w:rPr>
              <w:t>ыми ресурсами»</w:t>
            </w:r>
            <w:r w:rsidRPr="007A0ED5">
              <w:rPr>
                <w:sz w:val="22"/>
                <w:szCs w:val="22"/>
              </w:rPr>
              <w:t>;</w:t>
            </w:r>
          </w:p>
          <w:p w:rsidR="00482B7C" w:rsidRPr="007A0ED5" w:rsidRDefault="00482B7C" w:rsidP="00482B7C">
            <w:pPr>
              <w:jc w:val="center"/>
              <w:rPr>
                <w:sz w:val="22"/>
                <w:szCs w:val="22"/>
              </w:rPr>
            </w:pPr>
            <w:r w:rsidRPr="007A0ED5">
              <w:rPr>
                <w:sz w:val="22"/>
                <w:szCs w:val="22"/>
              </w:rPr>
              <w:t>структурные подразделения администрации района по направлению деятельности</w:t>
            </w:r>
          </w:p>
        </w:tc>
        <w:tc>
          <w:tcPr>
            <w:tcW w:w="127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Pr>
                <w:sz w:val="22"/>
                <w:szCs w:val="22"/>
              </w:rPr>
              <w:t>кол-во договор</w:t>
            </w:r>
            <w:r w:rsidRPr="007A0ED5">
              <w:rPr>
                <w:sz w:val="22"/>
                <w:szCs w:val="22"/>
              </w:rPr>
              <w:t>ов</w:t>
            </w:r>
          </w:p>
        </w:tc>
        <w:tc>
          <w:tcPr>
            <w:tcW w:w="1133" w:type="dxa"/>
            <w:gridSpan w:val="2"/>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28</w:t>
            </w:r>
          </w:p>
          <w:p w:rsidR="00482B7C" w:rsidRPr="007A0ED5" w:rsidRDefault="00482B7C" w:rsidP="00482B7C">
            <w:pPr>
              <w:jc w:val="center"/>
              <w:rPr>
                <w:sz w:val="22"/>
                <w:szCs w:val="22"/>
              </w:rPr>
            </w:pPr>
          </w:p>
        </w:tc>
        <w:tc>
          <w:tcPr>
            <w:tcW w:w="895"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28</w:t>
            </w:r>
          </w:p>
        </w:tc>
        <w:tc>
          <w:tcPr>
            <w:tcW w:w="1240" w:type="dxa"/>
            <w:gridSpan w:val="2"/>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29</w:t>
            </w:r>
          </w:p>
        </w:tc>
        <w:tc>
          <w:tcPr>
            <w:tcW w:w="3967" w:type="dxa"/>
            <w:tcBorders>
              <w:top w:val="single" w:sz="4" w:space="0" w:color="auto"/>
              <w:left w:val="single" w:sz="3" w:space="0" w:color="000000"/>
              <w:bottom w:val="single" w:sz="4" w:space="0" w:color="auto"/>
              <w:right w:val="single" w:sz="3" w:space="0" w:color="000000"/>
            </w:tcBorders>
          </w:tcPr>
          <w:p w:rsidR="00482B7C" w:rsidRPr="007A0ED5" w:rsidRDefault="00EF4727" w:rsidP="00BD15AE">
            <w:pPr>
              <w:jc w:val="center"/>
              <w:rPr>
                <w:sz w:val="22"/>
                <w:szCs w:val="22"/>
              </w:rPr>
            </w:pPr>
            <w:r w:rsidRPr="00EF4727">
              <w:rPr>
                <w:sz w:val="22"/>
                <w:szCs w:val="22"/>
              </w:rPr>
              <w:t>на 01.10.2021 заключено 28 договоров аренды муниципального недвижимого имущества, предусматривающих капвложения (текущий рем</w:t>
            </w:r>
            <w:r w:rsidR="00F8550B">
              <w:rPr>
                <w:sz w:val="22"/>
                <w:szCs w:val="22"/>
              </w:rPr>
              <w:t>онт и техническое обслуживание),</w:t>
            </w:r>
            <w:r w:rsidRPr="00EF4727">
              <w:rPr>
                <w:sz w:val="22"/>
                <w:szCs w:val="22"/>
              </w:rPr>
              <w:t xml:space="preserve"> </w:t>
            </w:r>
            <w:r w:rsidR="00BD15AE">
              <w:rPr>
                <w:sz w:val="22"/>
                <w:szCs w:val="22"/>
              </w:rPr>
              <w:t>(в т.ч. д</w:t>
            </w:r>
            <w:r w:rsidRPr="00EF4727">
              <w:rPr>
                <w:sz w:val="22"/>
                <w:szCs w:val="22"/>
              </w:rPr>
              <w:t>ополнительно к договорам аренды заключено 9 соглашений о фактически произведенных ремонтных работах</w:t>
            </w:r>
            <w:r w:rsidR="00BD15AE">
              <w:rPr>
                <w:sz w:val="22"/>
                <w:szCs w:val="22"/>
              </w:rPr>
              <w:t>)</w:t>
            </w: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3.</w:t>
            </w:r>
          </w:p>
        </w:tc>
        <w:tc>
          <w:tcPr>
            <w:tcW w:w="3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Уровень развития инвестиционной деятельности в несырьевых секторах экономики:</w:t>
            </w:r>
          </w:p>
          <w:p w:rsidR="00482B7C" w:rsidRPr="007A0ED5" w:rsidRDefault="00482B7C" w:rsidP="00482B7C">
            <w:pPr>
              <w:jc w:val="both"/>
              <w:rPr>
                <w:sz w:val="22"/>
                <w:szCs w:val="22"/>
              </w:rPr>
            </w:pPr>
            <w:r w:rsidRPr="007A0ED5">
              <w:rPr>
                <w:sz w:val="22"/>
                <w:szCs w:val="22"/>
              </w:rPr>
              <w:t>кол-во инвестиционных проектов;</w:t>
            </w:r>
          </w:p>
          <w:p w:rsidR="00482B7C" w:rsidRPr="007A0ED5" w:rsidRDefault="00482B7C" w:rsidP="00482B7C">
            <w:pPr>
              <w:jc w:val="both"/>
              <w:rPr>
                <w:sz w:val="22"/>
                <w:szCs w:val="22"/>
              </w:rPr>
            </w:pPr>
            <w:r w:rsidRPr="007A0ED5">
              <w:rPr>
                <w:sz w:val="22"/>
                <w:szCs w:val="22"/>
              </w:rPr>
              <w:t>кол-во рабочих мест</w:t>
            </w:r>
          </w:p>
        </w:tc>
        <w:tc>
          <w:tcPr>
            <w:tcW w:w="26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экономики;</w:t>
            </w:r>
          </w:p>
          <w:p w:rsidR="00482B7C" w:rsidRPr="007A0ED5" w:rsidRDefault="00482B7C" w:rsidP="00482B7C">
            <w:pPr>
              <w:jc w:val="center"/>
              <w:rPr>
                <w:sz w:val="22"/>
                <w:szCs w:val="22"/>
              </w:rPr>
            </w:pPr>
            <w:r w:rsidRPr="007A0ED5">
              <w:rPr>
                <w:sz w:val="22"/>
                <w:szCs w:val="22"/>
              </w:rPr>
              <w:t>структурные подразделения администрации района по направлению деятельности</w:t>
            </w:r>
          </w:p>
        </w:tc>
        <w:tc>
          <w:tcPr>
            <w:tcW w:w="12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единиц</w:t>
            </w:r>
          </w:p>
        </w:tc>
        <w:tc>
          <w:tcPr>
            <w:tcW w:w="11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45</w:t>
            </w:r>
          </w:p>
          <w:p w:rsidR="00482B7C" w:rsidRPr="007A0ED5" w:rsidRDefault="00482B7C" w:rsidP="00482B7C">
            <w:pPr>
              <w:jc w:val="center"/>
              <w:rPr>
                <w:sz w:val="22"/>
                <w:szCs w:val="22"/>
              </w:rPr>
            </w:pPr>
          </w:p>
          <w:p w:rsidR="00482B7C" w:rsidRPr="007A0ED5" w:rsidRDefault="00482B7C" w:rsidP="00482B7C">
            <w:pPr>
              <w:jc w:val="center"/>
              <w:rPr>
                <w:sz w:val="22"/>
                <w:szCs w:val="22"/>
              </w:rPr>
            </w:pPr>
          </w:p>
          <w:p w:rsidR="00482B7C" w:rsidRPr="007A0ED5" w:rsidRDefault="00482B7C" w:rsidP="00482B7C">
            <w:pPr>
              <w:jc w:val="center"/>
              <w:rPr>
                <w:sz w:val="22"/>
                <w:szCs w:val="22"/>
              </w:rPr>
            </w:pPr>
            <w:r w:rsidRPr="007A0ED5">
              <w:rPr>
                <w:sz w:val="22"/>
                <w:szCs w:val="22"/>
              </w:rPr>
              <w:t>653</w:t>
            </w:r>
          </w:p>
        </w:tc>
        <w:tc>
          <w:tcPr>
            <w:tcW w:w="8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46</w:t>
            </w:r>
          </w:p>
          <w:p w:rsidR="00482B7C" w:rsidRPr="007A0ED5" w:rsidRDefault="00482B7C" w:rsidP="00482B7C">
            <w:pPr>
              <w:jc w:val="center"/>
              <w:rPr>
                <w:sz w:val="22"/>
                <w:szCs w:val="22"/>
              </w:rPr>
            </w:pPr>
          </w:p>
          <w:p w:rsidR="00482B7C" w:rsidRPr="007A0ED5" w:rsidRDefault="00482B7C" w:rsidP="00482B7C">
            <w:pPr>
              <w:jc w:val="center"/>
              <w:rPr>
                <w:sz w:val="22"/>
                <w:szCs w:val="22"/>
              </w:rPr>
            </w:pPr>
          </w:p>
          <w:p w:rsidR="00482B7C" w:rsidRPr="007A0ED5" w:rsidRDefault="00482B7C" w:rsidP="00482B7C">
            <w:pPr>
              <w:jc w:val="center"/>
              <w:rPr>
                <w:sz w:val="22"/>
                <w:szCs w:val="22"/>
              </w:rPr>
            </w:pPr>
            <w:r w:rsidRPr="007A0ED5">
              <w:rPr>
                <w:sz w:val="22"/>
                <w:szCs w:val="22"/>
              </w:rPr>
              <w:t>673</w:t>
            </w:r>
          </w:p>
        </w:tc>
        <w:tc>
          <w:tcPr>
            <w:tcW w:w="12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47</w:t>
            </w:r>
          </w:p>
          <w:p w:rsidR="00482B7C" w:rsidRPr="007A0ED5" w:rsidRDefault="00482B7C" w:rsidP="00482B7C">
            <w:pPr>
              <w:jc w:val="center"/>
              <w:rPr>
                <w:sz w:val="22"/>
                <w:szCs w:val="22"/>
              </w:rPr>
            </w:pPr>
          </w:p>
          <w:p w:rsidR="00482B7C" w:rsidRPr="007A0ED5" w:rsidRDefault="00482B7C" w:rsidP="00482B7C">
            <w:pPr>
              <w:jc w:val="center"/>
              <w:rPr>
                <w:sz w:val="22"/>
                <w:szCs w:val="22"/>
              </w:rPr>
            </w:pPr>
          </w:p>
          <w:p w:rsidR="00482B7C" w:rsidRPr="007A0ED5" w:rsidRDefault="00482B7C" w:rsidP="00482B7C">
            <w:pPr>
              <w:jc w:val="center"/>
              <w:rPr>
                <w:sz w:val="22"/>
                <w:szCs w:val="22"/>
              </w:rPr>
            </w:pPr>
            <w:r w:rsidRPr="007A0ED5">
              <w:rPr>
                <w:sz w:val="22"/>
                <w:szCs w:val="22"/>
              </w:rPr>
              <w:t>693</w:t>
            </w: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BD15AE" w:rsidP="00430E80">
            <w:pPr>
              <w:jc w:val="center"/>
              <w:rPr>
                <w:sz w:val="22"/>
                <w:szCs w:val="22"/>
              </w:rPr>
            </w:pPr>
            <w:r>
              <w:rPr>
                <w:sz w:val="22"/>
                <w:szCs w:val="22"/>
              </w:rPr>
              <w:t>45</w:t>
            </w: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4.</w:t>
            </w:r>
          </w:p>
        </w:tc>
        <w:tc>
          <w:tcPr>
            <w:tcW w:w="3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Эффективность мер муниципальной поддержки: кол-во соглашений;</w:t>
            </w:r>
          </w:p>
          <w:p w:rsidR="00482B7C" w:rsidRPr="007A0ED5" w:rsidRDefault="00482B7C" w:rsidP="00482B7C">
            <w:pPr>
              <w:jc w:val="both"/>
              <w:rPr>
                <w:sz w:val="22"/>
                <w:szCs w:val="22"/>
              </w:rPr>
            </w:pPr>
            <w:r w:rsidRPr="007A0ED5">
              <w:rPr>
                <w:sz w:val="22"/>
                <w:szCs w:val="22"/>
              </w:rPr>
              <w:t>кол-во рабочих мест;</w:t>
            </w:r>
          </w:p>
          <w:p w:rsidR="00482B7C" w:rsidRPr="007A0ED5" w:rsidRDefault="00482B7C" w:rsidP="00482B7C">
            <w:pPr>
              <w:jc w:val="both"/>
              <w:rPr>
                <w:sz w:val="22"/>
                <w:szCs w:val="22"/>
              </w:rPr>
            </w:pPr>
            <w:r w:rsidRPr="007A0ED5">
              <w:rPr>
                <w:sz w:val="22"/>
                <w:szCs w:val="22"/>
              </w:rPr>
              <w:lastRenderedPageBreak/>
              <w:t>численность трудоспособного населения</w:t>
            </w:r>
          </w:p>
        </w:tc>
        <w:tc>
          <w:tcPr>
            <w:tcW w:w="26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lastRenderedPageBreak/>
              <w:t>управление экономики;</w:t>
            </w:r>
          </w:p>
          <w:p w:rsidR="00482B7C" w:rsidRPr="007A0ED5" w:rsidRDefault="00482B7C" w:rsidP="00482B7C">
            <w:pPr>
              <w:jc w:val="center"/>
              <w:rPr>
                <w:sz w:val="22"/>
                <w:szCs w:val="22"/>
              </w:rPr>
            </w:pPr>
            <w:r w:rsidRPr="007A0ED5">
              <w:rPr>
                <w:sz w:val="22"/>
                <w:szCs w:val="22"/>
              </w:rPr>
              <w:t xml:space="preserve">управление поддержки и развития </w:t>
            </w:r>
            <w:r w:rsidRPr="007A0ED5">
              <w:rPr>
                <w:sz w:val="22"/>
                <w:szCs w:val="22"/>
              </w:rPr>
              <w:lastRenderedPageBreak/>
              <w:t>предпринимательства, агропромышленного комплекса и местной промышленности администрации района;</w:t>
            </w:r>
          </w:p>
          <w:p w:rsidR="00482B7C" w:rsidRPr="007A0ED5" w:rsidRDefault="00482B7C" w:rsidP="00BD15AE">
            <w:pPr>
              <w:jc w:val="center"/>
              <w:rPr>
                <w:sz w:val="22"/>
                <w:szCs w:val="22"/>
              </w:rPr>
            </w:pPr>
            <w:r w:rsidRPr="007A0ED5">
              <w:rPr>
                <w:sz w:val="22"/>
                <w:szCs w:val="22"/>
              </w:rPr>
              <w:t>структурные подразделения администрации   района по направлению деятельности; муниципальное казенное учреждение Нижневартовского района «Управление имущественными и земельным</w:t>
            </w:r>
            <w:r>
              <w:rPr>
                <w:sz w:val="22"/>
                <w:szCs w:val="22"/>
              </w:rPr>
              <w:t xml:space="preserve">и ресурсами» </w:t>
            </w:r>
          </w:p>
        </w:tc>
        <w:tc>
          <w:tcPr>
            <w:tcW w:w="12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lastRenderedPageBreak/>
              <w:t>единиц</w:t>
            </w:r>
          </w:p>
          <w:p w:rsidR="00482B7C" w:rsidRPr="007A0ED5" w:rsidRDefault="00482B7C" w:rsidP="00482B7C">
            <w:pPr>
              <w:jc w:val="center"/>
              <w:rPr>
                <w:sz w:val="22"/>
                <w:szCs w:val="22"/>
              </w:rPr>
            </w:pPr>
          </w:p>
          <w:p w:rsidR="00482B7C" w:rsidRPr="007A0ED5" w:rsidRDefault="00482B7C" w:rsidP="00482B7C">
            <w:pPr>
              <w:jc w:val="center"/>
              <w:rPr>
                <w:sz w:val="22"/>
                <w:szCs w:val="22"/>
              </w:rPr>
            </w:pPr>
            <w:r w:rsidRPr="007A0ED5">
              <w:rPr>
                <w:sz w:val="22"/>
                <w:szCs w:val="22"/>
              </w:rPr>
              <w:t>единиц</w:t>
            </w:r>
          </w:p>
          <w:p w:rsidR="00482B7C" w:rsidRPr="007A0ED5" w:rsidRDefault="00482B7C" w:rsidP="00482B7C">
            <w:pPr>
              <w:jc w:val="center"/>
              <w:rPr>
                <w:sz w:val="22"/>
                <w:szCs w:val="22"/>
              </w:rPr>
            </w:pPr>
          </w:p>
          <w:p w:rsidR="00482B7C" w:rsidRPr="007A0ED5" w:rsidRDefault="00482B7C" w:rsidP="00482B7C">
            <w:pPr>
              <w:jc w:val="center"/>
              <w:rPr>
                <w:sz w:val="22"/>
                <w:szCs w:val="22"/>
              </w:rPr>
            </w:pPr>
            <w:r w:rsidRPr="007A0ED5">
              <w:rPr>
                <w:sz w:val="22"/>
                <w:szCs w:val="22"/>
              </w:rPr>
              <w:t>человек</w:t>
            </w:r>
          </w:p>
        </w:tc>
        <w:tc>
          <w:tcPr>
            <w:tcW w:w="11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Default="00482B7C" w:rsidP="00482B7C">
            <w:pPr>
              <w:jc w:val="center"/>
              <w:rPr>
                <w:sz w:val="22"/>
                <w:szCs w:val="22"/>
              </w:rPr>
            </w:pPr>
            <w:r w:rsidRPr="007A0ED5">
              <w:rPr>
                <w:sz w:val="22"/>
                <w:szCs w:val="22"/>
              </w:rPr>
              <w:lastRenderedPageBreak/>
              <w:t>332</w:t>
            </w:r>
          </w:p>
          <w:p w:rsidR="00292B17" w:rsidRPr="007A0ED5" w:rsidRDefault="00292B17" w:rsidP="00482B7C">
            <w:pPr>
              <w:jc w:val="center"/>
              <w:rPr>
                <w:sz w:val="22"/>
                <w:szCs w:val="22"/>
              </w:rPr>
            </w:pPr>
            <w:r>
              <w:rPr>
                <w:sz w:val="22"/>
                <w:szCs w:val="22"/>
              </w:rPr>
              <w:t>(45 инвест.согл</w:t>
            </w:r>
            <w:r>
              <w:rPr>
                <w:sz w:val="22"/>
                <w:szCs w:val="22"/>
              </w:rPr>
              <w:lastRenderedPageBreak/>
              <w:t>ашения, 29 дог. с инвест.обязательствами, 10</w:t>
            </w:r>
            <w:r w:rsidR="009D7B49">
              <w:rPr>
                <w:sz w:val="22"/>
                <w:szCs w:val="22"/>
              </w:rPr>
              <w:t xml:space="preserve"> дог</w:t>
            </w:r>
            <w:r>
              <w:rPr>
                <w:sz w:val="22"/>
                <w:szCs w:val="22"/>
              </w:rPr>
              <w:t>.</w:t>
            </w:r>
            <w:r w:rsidR="009D7B49">
              <w:rPr>
                <w:sz w:val="22"/>
                <w:szCs w:val="22"/>
              </w:rPr>
              <w:t xml:space="preserve"> по мерам имуществ.поддержки</w:t>
            </w:r>
            <w:r w:rsidR="001954DA">
              <w:rPr>
                <w:sz w:val="22"/>
                <w:szCs w:val="22"/>
              </w:rPr>
              <w:t>, 231 МСП, 17 энергосерв)</w:t>
            </w:r>
            <w:r>
              <w:rPr>
                <w:sz w:val="22"/>
                <w:szCs w:val="22"/>
              </w:rPr>
              <w:t xml:space="preserve"> </w:t>
            </w:r>
          </w:p>
          <w:p w:rsidR="00482B7C" w:rsidRPr="007A0ED5" w:rsidRDefault="00482B7C" w:rsidP="00482B7C">
            <w:pPr>
              <w:jc w:val="center"/>
              <w:rPr>
                <w:sz w:val="22"/>
                <w:szCs w:val="22"/>
              </w:rPr>
            </w:pPr>
          </w:p>
          <w:p w:rsidR="00482B7C" w:rsidRPr="007A0ED5" w:rsidRDefault="00482B7C" w:rsidP="00482B7C">
            <w:pPr>
              <w:jc w:val="center"/>
              <w:rPr>
                <w:sz w:val="22"/>
                <w:szCs w:val="22"/>
              </w:rPr>
            </w:pPr>
            <w:r w:rsidRPr="007A0ED5">
              <w:rPr>
                <w:sz w:val="22"/>
                <w:szCs w:val="22"/>
              </w:rPr>
              <w:t>762</w:t>
            </w:r>
          </w:p>
          <w:p w:rsidR="00482B7C" w:rsidRPr="007A0ED5" w:rsidRDefault="00482B7C" w:rsidP="00482B7C">
            <w:pPr>
              <w:jc w:val="center"/>
              <w:rPr>
                <w:sz w:val="22"/>
                <w:szCs w:val="22"/>
              </w:rPr>
            </w:pPr>
          </w:p>
          <w:p w:rsidR="00482B7C" w:rsidRPr="007A0ED5" w:rsidRDefault="00482B7C" w:rsidP="00482B7C">
            <w:pPr>
              <w:jc w:val="center"/>
              <w:rPr>
                <w:sz w:val="22"/>
                <w:szCs w:val="22"/>
              </w:rPr>
            </w:pPr>
            <w:r w:rsidRPr="007A0ED5">
              <w:rPr>
                <w:sz w:val="22"/>
                <w:szCs w:val="22"/>
              </w:rPr>
              <w:t>23 077</w:t>
            </w:r>
          </w:p>
        </w:tc>
        <w:tc>
          <w:tcPr>
            <w:tcW w:w="8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lastRenderedPageBreak/>
              <w:t>335</w:t>
            </w:r>
          </w:p>
          <w:p w:rsidR="00482B7C" w:rsidRPr="007A0ED5" w:rsidRDefault="00482B7C" w:rsidP="00482B7C">
            <w:pPr>
              <w:jc w:val="center"/>
              <w:rPr>
                <w:sz w:val="22"/>
                <w:szCs w:val="22"/>
              </w:rPr>
            </w:pPr>
          </w:p>
          <w:p w:rsidR="00482B7C" w:rsidRPr="007A0ED5" w:rsidRDefault="00482B7C" w:rsidP="00482B7C">
            <w:pPr>
              <w:jc w:val="center"/>
              <w:rPr>
                <w:sz w:val="22"/>
                <w:szCs w:val="22"/>
              </w:rPr>
            </w:pPr>
            <w:r w:rsidRPr="007A0ED5">
              <w:rPr>
                <w:sz w:val="22"/>
                <w:szCs w:val="22"/>
              </w:rPr>
              <w:t>768</w:t>
            </w:r>
          </w:p>
          <w:p w:rsidR="00482B7C" w:rsidRPr="007A0ED5" w:rsidRDefault="00482B7C" w:rsidP="00482B7C">
            <w:pPr>
              <w:jc w:val="center"/>
              <w:rPr>
                <w:sz w:val="22"/>
                <w:szCs w:val="22"/>
              </w:rPr>
            </w:pPr>
          </w:p>
          <w:p w:rsidR="00482B7C" w:rsidRPr="007A0ED5" w:rsidRDefault="00482B7C" w:rsidP="00482B7C">
            <w:pPr>
              <w:jc w:val="center"/>
              <w:rPr>
                <w:sz w:val="22"/>
                <w:szCs w:val="22"/>
              </w:rPr>
            </w:pPr>
            <w:r w:rsidRPr="007A0ED5">
              <w:rPr>
                <w:sz w:val="22"/>
                <w:szCs w:val="22"/>
              </w:rPr>
              <w:t>23 419</w:t>
            </w:r>
          </w:p>
        </w:tc>
        <w:tc>
          <w:tcPr>
            <w:tcW w:w="12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lastRenderedPageBreak/>
              <w:t>339</w:t>
            </w:r>
          </w:p>
          <w:p w:rsidR="00482B7C" w:rsidRPr="007A0ED5" w:rsidRDefault="00482B7C" w:rsidP="00482B7C">
            <w:pPr>
              <w:jc w:val="center"/>
              <w:rPr>
                <w:sz w:val="22"/>
                <w:szCs w:val="22"/>
              </w:rPr>
            </w:pPr>
          </w:p>
          <w:p w:rsidR="00482B7C" w:rsidRPr="007A0ED5" w:rsidRDefault="00482B7C" w:rsidP="00482B7C">
            <w:pPr>
              <w:jc w:val="center"/>
              <w:rPr>
                <w:sz w:val="22"/>
                <w:szCs w:val="22"/>
              </w:rPr>
            </w:pPr>
            <w:r w:rsidRPr="007A0ED5">
              <w:rPr>
                <w:sz w:val="22"/>
                <w:szCs w:val="22"/>
              </w:rPr>
              <w:t>777</w:t>
            </w:r>
          </w:p>
          <w:p w:rsidR="00482B7C" w:rsidRPr="007A0ED5" w:rsidRDefault="00482B7C" w:rsidP="00482B7C">
            <w:pPr>
              <w:jc w:val="center"/>
              <w:rPr>
                <w:sz w:val="22"/>
                <w:szCs w:val="22"/>
              </w:rPr>
            </w:pPr>
          </w:p>
          <w:p w:rsidR="00482B7C" w:rsidRPr="007A0ED5" w:rsidRDefault="00482B7C" w:rsidP="00482B7C">
            <w:pPr>
              <w:jc w:val="center"/>
              <w:rPr>
                <w:sz w:val="22"/>
                <w:szCs w:val="22"/>
              </w:rPr>
            </w:pPr>
            <w:r w:rsidRPr="007A0ED5">
              <w:rPr>
                <w:sz w:val="22"/>
                <w:szCs w:val="22"/>
              </w:rPr>
              <w:t>24</w:t>
            </w:r>
            <w:r w:rsidR="00292B17">
              <w:rPr>
                <w:sz w:val="22"/>
                <w:szCs w:val="22"/>
              </w:rPr>
              <w:t> </w:t>
            </w:r>
            <w:r w:rsidRPr="007A0ED5">
              <w:rPr>
                <w:sz w:val="22"/>
                <w:szCs w:val="22"/>
              </w:rPr>
              <w:t>101</w:t>
            </w:r>
          </w:p>
        </w:tc>
        <w:tc>
          <w:tcPr>
            <w:tcW w:w="3967" w:type="dxa"/>
            <w:tcBorders>
              <w:top w:val="single" w:sz="3" w:space="0" w:color="000000"/>
              <w:left w:val="single" w:sz="3" w:space="0" w:color="000000"/>
              <w:bottom w:val="single" w:sz="3" w:space="0" w:color="000000"/>
              <w:right w:val="single" w:sz="3" w:space="0" w:color="000000"/>
            </w:tcBorders>
          </w:tcPr>
          <w:p w:rsidR="001954DA" w:rsidRPr="00F32338" w:rsidRDefault="001954DA" w:rsidP="00482B7C">
            <w:pPr>
              <w:jc w:val="center"/>
              <w:rPr>
                <w:sz w:val="22"/>
                <w:szCs w:val="22"/>
              </w:rPr>
            </w:pPr>
            <w:r w:rsidRPr="00F32338">
              <w:rPr>
                <w:sz w:val="22"/>
                <w:szCs w:val="22"/>
              </w:rPr>
              <w:lastRenderedPageBreak/>
              <w:t>45 инвест.соглашений,</w:t>
            </w:r>
          </w:p>
          <w:p w:rsidR="00482B7C" w:rsidRDefault="001954DA" w:rsidP="0080246D">
            <w:pPr>
              <w:jc w:val="center"/>
              <w:rPr>
                <w:sz w:val="22"/>
                <w:szCs w:val="22"/>
              </w:rPr>
            </w:pPr>
            <w:r w:rsidRPr="00F32338">
              <w:rPr>
                <w:sz w:val="22"/>
                <w:szCs w:val="22"/>
              </w:rPr>
              <w:t>28 договоров с инвест.обязательствами</w:t>
            </w:r>
            <w:r>
              <w:rPr>
                <w:sz w:val="22"/>
                <w:szCs w:val="22"/>
                <w:highlight w:val="yellow"/>
              </w:rPr>
              <w:t xml:space="preserve">, </w:t>
            </w:r>
          </w:p>
          <w:p w:rsidR="0080246D" w:rsidRDefault="0080246D" w:rsidP="0080246D">
            <w:pPr>
              <w:jc w:val="center"/>
              <w:rPr>
                <w:sz w:val="22"/>
                <w:szCs w:val="22"/>
              </w:rPr>
            </w:pPr>
            <w:r>
              <w:rPr>
                <w:sz w:val="22"/>
                <w:szCs w:val="22"/>
              </w:rPr>
              <w:t>223 МСП</w:t>
            </w:r>
            <w:r w:rsidR="00882554">
              <w:rPr>
                <w:sz w:val="22"/>
                <w:szCs w:val="22"/>
              </w:rPr>
              <w:t xml:space="preserve"> + 10 заключат до конца года</w:t>
            </w:r>
            <w:r>
              <w:rPr>
                <w:sz w:val="22"/>
                <w:szCs w:val="22"/>
              </w:rPr>
              <w:t xml:space="preserve">, </w:t>
            </w:r>
          </w:p>
          <w:p w:rsidR="0080246D" w:rsidRDefault="0080246D" w:rsidP="0080246D">
            <w:pPr>
              <w:jc w:val="center"/>
              <w:rPr>
                <w:sz w:val="22"/>
                <w:szCs w:val="22"/>
              </w:rPr>
            </w:pPr>
            <w:r>
              <w:rPr>
                <w:sz w:val="22"/>
                <w:szCs w:val="22"/>
              </w:rPr>
              <w:lastRenderedPageBreak/>
              <w:t>10 энергосерв.</w:t>
            </w:r>
            <w:r w:rsidR="00882554">
              <w:rPr>
                <w:sz w:val="22"/>
                <w:szCs w:val="22"/>
              </w:rPr>
              <w:t xml:space="preserve"> </w:t>
            </w:r>
            <w:r>
              <w:rPr>
                <w:sz w:val="22"/>
                <w:szCs w:val="22"/>
              </w:rPr>
              <w:t>+</w:t>
            </w:r>
            <w:r w:rsidR="00882554">
              <w:rPr>
                <w:sz w:val="22"/>
                <w:szCs w:val="22"/>
              </w:rPr>
              <w:t xml:space="preserve"> </w:t>
            </w:r>
            <w:r>
              <w:rPr>
                <w:sz w:val="22"/>
                <w:szCs w:val="22"/>
              </w:rPr>
              <w:t>9 в стадии заключения)</w:t>
            </w:r>
          </w:p>
          <w:p w:rsidR="00F32338" w:rsidRPr="007A0ED5" w:rsidRDefault="00F32338" w:rsidP="00F32338">
            <w:pPr>
              <w:ind w:right="142"/>
              <w:jc w:val="center"/>
              <w:rPr>
                <w:sz w:val="22"/>
                <w:szCs w:val="22"/>
              </w:rPr>
            </w:pPr>
            <w:r>
              <w:rPr>
                <w:sz w:val="22"/>
                <w:szCs w:val="22"/>
              </w:rPr>
              <w:t xml:space="preserve">10 договоров имущ.поддержки управления культуры </w:t>
            </w:r>
            <w:r w:rsidRPr="00F32338">
              <w:rPr>
                <w:sz w:val="22"/>
                <w:szCs w:val="22"/>
                <w:highlight w:val="yellow"/>
              </w:rPr>
              <w:t>(до конца года должны быть договоры аренды почасовой)</w:t>
            </w: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lastRenderedPageBreak/>
              <w:t>5.</w:t>
            </w:r>
          </w:p>
        </w:tc>
        <w:tc>
          <w:tcPr>
            <w:tcW w:w="3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Формирование инвестиционных предложений о возможностях и условиях реализации инвестиционных проектов в части качества и полноты сформированного инвестиционного предложения/земельного участка, размещаемого на специализированном интернет-ресурсе (инвестиционная карта Ханты-Мансийского автономного округа – Югры, map.investugra.ru)</w:t>
            </w:r>
          </w:p>
        </w:tc>
        <w:tc>
          <w:tcPr>
            <w:tcW w:w="26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муниципальное казенное учреждение Нижневартовского района «Управление имущественными и земельн</w:t>
            </w:r>
            <w:r>
              <w:rPr>
                <w:sz w:val="22"/>
                <w:szCs w:val="22"/>
              </w:rPr>
              <w:t>ыми ресурсами»</w:t>
            </w:r>
            <w:r w:rsidRPr="007A0ED5">
              <w:rPr>
                <w:sz w:val="22"/>
                <w:szCs w:val="22"/>
              </w:rPr>
              <w:t>;</w:t>
            </w:r>
          </w:p>
          <w:p w:rsidR="00482B7C" w:rsidRPr="007A0ED5" w:rsidRDefault="00482B7C" w:rsidP="00482B7C">
            <w:pPr>
              <w:jc w:val="center"/>
              <w:rPr>
                <w:sz w:val="22"/>
                <w:szCs w:val="22"/>
              </w:rPr>
            </w:pPr>
            <w:r w:rsidRPr="007A0ED5">
              <w:rPr>
                <w:sz w:val="22"/>
                <w:szCs w:val="22"/>
              </w:rPr>
              <w:t>управление градостроительства, развития жилищно-коммунального комплекса и энергетики администрации района</w:t>
            </w:r>
          </w:p>
        </w:tc>
        <w:tc>
          <w:tcPr>
            <w:tcW w:w="12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Pr>
                <w:sz w:val="22"/>
                <w:szCs w:val="22"/>
              </w:rPr>
              <w:t>кол-во земельн</w:t>
            </w:r>
            <w:r w:rsidRPr="007A0ED5">
              <w:rPr>
                <w:sz w:val="22"/>
                <w:szCs w:val="22"/>
              </w:rPr>
              <w:t>ых участков</w:t>
            </w:r>
          </w:p>
        </w:tc>
        <w:tc>
          <w:tcPr>
            <w:tcW w:w="11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35</w:t>
            </w:r>
          </w:p>
        </w:tc>
        <w:tc>
          <w:tcPr>
            <w:tcW w:w="8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36</w:t>
            </w:r>
          </w:p>
        </w:tc>
        <w:tc>
          <w:tcPr>
            <w:tcW w:w="12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37</w:t>
            </w: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EF4727" w:rsidP="00482B7C">
            <w:pPr>
              <w:jc w:val="center"/>
              <w:rPr>
                <w:sz w:val="22"/>
                <w:szCs w:val="22"/>
              </w:rPr>
            </w:pPr>
            <w:r>
              <w:rPr>
                <w:sz w:val="22"/>
                <w:szCs w:val="22"/>
              </w:rPr>
              <w:t>36</w:t>
            </w: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6.</w:t>
            </w:r>
          </w:p>
        </w:tc>
        <w:tc>
          <w:tcPr>
            <w:tcW w:w="3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autoSpaceDE w:val="0"/>
              <w:autoSpaceDN w:val="0"/>
              <w:adjustRightInd w:val="0"/>
              <w:jc w:val="both"/>
              <w:rPr>
                <w:sz w:val="22"/>
                <w:szCs w:val="22"/>
              </w:rPr>
            </w:pPr>
            <w:r w:rsidRPr="007A0ED5">
              <w:rPr>
                <w:sz w:val="22"/>
                <w:szCs w:val="22"/>
              </w:rPr>
              <w:t>Наличие практик (инициатив, идей) в сфере развития инвестиционной и предпринимательской деятельности:</w:t>
            </w:r>
          </w:p>
          <w:p w:rsidR="00482B7C" w:rsidRPr="007A0ED5" w:rsidRDefault="00482B7C" w:rsidP="00482B7C">
            <w:pPr>
              <w:autoSpaceDE w:val="0"/>
              <w:autoSpaceDN w:val="0"/>
              <w:adjustRightInd w:val="0"/>
              <w:jc w:val="both"/>
              <w:rPr>
                <w:sz w:val="22"/>
                <w:szCs w:val="22"/>
              </w:rPr>
            </w:pPr>
            <w:r w:rsidRPr="007A0ED5">
              <w:rPr>
                <w:sz w:val="22"/>
                <w:szCs w:val="22"/>
              </w:rPr>
              <w:t>1) участвующих во всероссийских конкурсах, включая региональные этапы конкурсов, и ставших их финалистами, в том числе рекомендованных к направлению для участия в финальных этапах на федеральном (всероссийском) уровне;</w:t>
            </w:r>
          </w:p>
          <w:p w:rsidR="00482B7C" w:rsidRPr="007A0ED5" w:rsidRDefault="00482B7C" w:rsidP="00482B7C">
            <w:pPr>
              <w:autoSpaceDE w:val="0"/>
              <w:autoSpaceDN w:val="0"/>
              <w:adjustRightInd w:val="0"/>
              <w:jc w:val="both"/>
              <w:rPr>
                <w:sz w:val="22"/>
                <w:szCs w:val="22"/>
              </w:rPr>
            </w:pPr>
            <w:r w:rsidRPr="007A0ED5">
              <w:rPr>
                <w:sz w:val="22"/>
                <w:szCs w:val="22"/>
              </w:rPr>
              <w:t>2) являющихся победителями финальных этапов на федеральном (всероссийском) уровне;</w:t>
            </w:r>
          </w:p>
          <w:p w:rsidR="00482B7C" w:rsidRPr="007A0ED5" w:rsidRDefault="00482B7C" w:rsidP="00482B7C">
            <w:pPr>
              <w:autoSpaceDE w:val="0"/>
              <w:autoSpaceDN w:val="0"/>
              <w:adjustRightInd w:val="0"/>
              <w:jc w:val="both"/>
              <w:rPr>
                <w:sz w:val="22"/>
                <w:szCs w:val="22"/>
              </w:rPr>
            </w:pPr>
            <w:r w:rsidRPr="007A0ED5">
              <w:rPr>
                <w:sz w:val="22"/>
                <w:szCs w:val="22"/>
              </w:rPr>
              <w:lastRenderedPageBreak/>
              <w:t>3) прошедших экспертную оценку АНО «Агентство стратегических инициатив по продвижению новых проектов» и другими федеральными специализированными организациями, и рекомендованные к внедрению в субъектах РФ и муниципальных образованиях через платформы «СМАРТЕКА» и прочие ресурсы;</w:t>
            </w:r>
          </w:p>
          <w:p w:rsidR="00482B7C" w:rsidRPr="007A0ED5" w:rsidRDefault="00482B7C" w:rsidP="00482B7C">
            <w:pPr>
              <w:jc w:val="both"/>
              <w:rPr>
                <w:sz w:val="22"/>
                <w:szCs w:val="22"/>
              </w:rPr>
            </w:pPr>
            <w:r w:rsidRPr="007A0ED5">
              <w:rPr>
                <w:sz w:val="22"/>
                <w:szCs w:val="22"/>
              </w:rPr>
              <w:t>4) внедренных в муниципальном образовании в оцениваемом периоде лучших практик (инициатив, идей) в сфере развития инвестиционной и предпринимательской деятельности, подтвержденных по результатам рассмотрения их на Инвестсовете Югры</w:t>
            </w:r>
          </w:p>
        </w:tc>
        <w:tc>
          <w:tcPr>
            <w:tcW w:w="26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lastRenderedPageBreak/>
              <w:t>управление экономики;</w:t>
            </w:r>
          </w:p>
          <w:p w:rsidR="00482B7C" w:rsidRPr="007A0ED5" w:rsidRDefault="00482B7C" w:rsidP="00482B7C">
            <w:pPr>
              <w:jc w:val="center"/>
              <w:rPr>
                <w:sz w:val="22"/>
                <w:szCs w:val="22"/>
              </w:rPr>
            </w:pPr>
            <w:r w:rsidRPr="007A0ED5">
              <w:rPr>
                <w:sz w:val="22"/>
                <w:szCs w:val="22"/>
              </w:rPr>
              <w:t>структурные подразделения администрации района по направлению деятельности</w:t>
            </w:r>
          </w:p>
        </w:tc>
        <w:tc>
          <w:tcPr>
            <w:tcW w:w="12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Кол-во</w:t>
            </w:r>
          </w:p>
        </w:tc>
        <w:tc>
          <w:tcPr>
            <w:tcW w:w="11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21 из них:</w:t>
            </w:r>
          </w:p>
          <w:p w:rsidR="00482B7C" w:rsidRPr="007A0ED5" w:rsidRDefault="00482B7C" w:rsidP="00482B7C">
            <w:pPr>
              <w:numPr>
                <w:ilvl w:val="0"/>
                <w:numId w:val="30"/>
              </w:numPr>
              <w:suppressAutoHyphens/>
              <w:ind w:left="0"/>
              <w:jc w:val="center"/>
              <w:rPr>
                <w:sz w:val="22"/>
                <w:szCs w:val="22"/>
                <w:lang w:eastAsia="ar-SA"/>
              </w:rPr>
            </w:pPr>
            <w:r w:rsidRPr="007A0ED5">
              <w:rPr>
                <w:sz w:val="22"/>
                <w:szCs w:val="22"/>
                <w:lang w:eastAsia="ar-SA"/>
              </w:rPr>
              <w:t>20,</w:t>
            </w:r>
          </w:p>
          <w:p w:rsidR="00482B7C" w:rsidRPr="007A0ED5" w:rsidRDefault="00482B7C" w:rsidP="00482B7C">
            <w:pPr>
              <w:numPr>
                <w:ilvl w:val="0"/>
                <w:numId w:val="30"/>
              </w:numPr>
              <w:suppressAutoHyphens/>
              <w:ind w:left="0"/>
              <w:jc w:val="center"/>
              <w:rPr>
                <w:sz w:val="22"/>
                <w:szCs w:val="22"/>
                <w:lang w:eastAsia="ar-SA"/>
              </w:rPr>
            </w:pPr>
            <w:r w:rsidRPr="007A0ED5">
              <w:rPr>
                <w:sz w:val="22"/>
                <w:szCs w:val="22"/>
                <w:lang w:eastAsia="ar-SA"/>
              </w:rPr>
              <w:t>0,</w:t>
            </w:r>
          </w:p>
          <w:p w:rsidR="00482B7C" w:rsidRPr="007A0ED5" w:rsidRDefault="00482B7C" w:rsidP="00482B7C">
            <w:pPr>
              <w:numPr>
                <w:ilvl w:val="0"/>
                <w:numId w:val="30"/>
              </w:numPr>
              <w:suppressAutoHyphens/>
              <w:ind w:left="0"/>
              <w:jc w:val="center"/>
              <w:rPr>
                <w:sz w:val="22"/>
                <w:szCs w:val="22"/>
                <w:lang w:eastAsia="ar-SA"/>
              </w:rPr>
            </w:pPr>
            <w:r w:rsidRPr="007A0ED5">
              <w:rPr>
                <w:sz w:val="22"/>
                <w:szCs w:val="22"/>
                <w:lang w:eastAsia="ar-SA"/>
              </w:rPr>
              <w:t>1,</w:t>
            </w:r>
          </w:p>
          <w:p w:rsidR="00482B7C" w:rsidRPr="007A0ED5" w:rsidRDefault="00482B7C" w:rsidP="00482B7C">
            <w:pPr>
              <w:numPr>
                <w:ilvl w:val="0"/>
                <w:numId w:val="30"/>
              </w:numPr>
              <w:suppressAutoHyphens/>
              <w:ind w:left="0"/>
              <w:jc w:val="center"/>
              <w:rPr>
                <w:sz w:val="22"/>
                <w:szCs w:val="22"/>
                <w:lang w:eastAsia="ar-SA"/>
              </w:rPr>
            </w:pPr>
            <w:r w:rsidRPr="007A0ED5">
              <w:rPr>
                <w:sz w:val="22"/>
                <w:szCs w:val="22"/>
                <w:lang w:eastAsia="ar-SA"/>
              </w:rPr>
              <w:t>0</w:t>
            </w:r>
          </w:p>
        </w:tc>
        <w:tc>
          <w:tcPr>
            <w:tcW w:w="8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14 из них:</w:t>
            </w:r>
          </w:p>
          <w:p w:rsidR="00482B7C" w:rsidRPr="007A0ED5" w:rsidRDefault="00482B7C" w:rsidP="00482B7C">
            <w:pPr>
              <w:numPr>
                <w:ilvl w:val="0"/>
                <w:numId w:val="31"/>
              </w:numPr>
              <w:suppressAutoHyphens/>
              <w:ind w:left="0"/>
              <w:jc w:val="center"/>
              <w:rPr>
                <w:sz w:val="22"/>
                <w:szCs w:val="22"/>
                <w:lang w:eastAsia="ar-SA"/>
              </w:rPr>
            </w:pPr>
            <w:r w:rsidRPr="007A0ED5">
              <w:rPr>
                <w:sz w:val="22"/>
                <w:szCs w:val="22"/>
                <w:lang w:eastAsia="ar-SA"/>
              </w:rPr>
              <w:t>10</w:t>
            </w:r>
          </w:p>
          <w:p w:rsidR="00482B7C" w:rsidRPr="007A0ED5" w:rsidRDefault="00482B7C" w:rsidP="00482B7C">
            <w:pPr>
              <w:numPr>
                <w:ilvl w:val="0"/>
                <w:numId w:val="31"/>
              </w:numPr>
              <w:suppressAutoHyphens/>
              <w:ind w:left="0"/>
              <w:jc w:val="center"/>
              <w:rPr>
                <w:sz w:val="22"/>
                <w:szCs w:val="22"/>
                <w:lang w:eastAsia="ar-SA"/>
              </w:rPr>
            </w:pPr>
            <w:r w:rsidRPr="007A0ED5">
              <w:rPr>
                <w:sz w:val="22"/>
                <w:szCs w:val="22"/>
                <w:lang w:eastAsia="ar-SA"/>
              </w:rPr>
              <w:t>1</w:t>
            </w:r>
          </w:p>
          <w:p w:rsidR="00482B7C" w:rsidRPr="007A0ED5" w:rsidRDefault="00482B7C" w:rsidP="00482B7C">
            <w:pPr>
              <w:numPr>
                <w:ilvl w:val="0"/>
                <w:numId w:val="31"/>
              </w:numPr>
              <w:suppressAutoHyphens/>
              <w:ind w:left="0"/>
              <w:jc w:val="center"/>
              <w:rPr>
                <w:sz w:val="22"/>
                <w:szCs w:val="22"/>
                <w:lang w:eastAsia="ar-SA"/>
              </w:rPr>
            </w:pPr>
            <w:r w:rsidRPr="007A0ED5">
              <w:rPr>
                <w:sz w:val="22"/>
                <w:szCs w:val="22"/>
                <w:lang w:eastAsia="ar-SA"/>
              </w:rPr>
              <w:t>2</w:t>
            </w:r>
          </w:p>
          <w:p w:rsidR="00482B7C" w:rsidRPr="007A0ED5" w:rsidRDefault="00482B7C" w:rsidP="00482B7C">
            <w:pPr>
              <w:numPr>
                <w:ilvl w:val="0"/>
                <w:numId w:val="31"/>
              </w:numPr>
              <w:suppressAutoHyphens/>
              <w:ind w:left="0"/>
              <w:jc w:val="center"/>
              <w:rPr>
                <w:sz w:val="22"/>
                <w:szCs w:val="22"/>
                <w:lang w:eastAsia="ar-SA"/>
              </w:rPr>
            </w:pPr>
            <w:r w:rsidRPr="007A0ED5">
              <w:rPr>
                <w:sz w:val="22"/>
                <w:szCs w:val="22"/>
                <w:lang w:eastAsia="ar-SA"/>
              </w:rPr>
              <w:t>1</w:t>
            </w:r>
          </w:p>
        </w:tc>
        <w:tc>
          <w:tcPr>
            <w:tcW w:w="12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18 из них:</w:t>
            </w:r>
          </w:p>
          <w:p w:rsidR="00482B7C" w:rsidRPr="007A0ED5" w:rsidRDefault="00482B7C" w:rsidP="00482B7C">
            <w:pPr>
              <w:numPr>
                <w:ilvl w:val="0"/>
                <w:numId w:val="32"/>
              </w:numPr>
              <w:suppressAutoHyphens/>
              <w:ind w:left="0"/>
              <w:jc w:val="center"/>
              <w:rPr>
                <w:sz w:val="22"/>
                <w:szCs w:val="22"/>
                <w:lang w:eastAsia="ar-SA"/>
              </w:rPr>
            </w:pPr>
            <w:r w:rsidRPr="007A0ED5">
              <w:rPr>
                <w:sz w:val="22"/>
                <w:szCs w:val="22"/>
                <w:lang w:eastAsia="ar-SA"/>
              </w:rPr>
              <w:t>12</w:t>
            </w:r>
          </w:p>
          <w:p w:rsidR="00482B7C" w:rsidRPr="007A0ED5" w:rsidRDefault="00482B7C" w:rsidP="00482B7C">
            <w:pPr>
              <w:numPr>
                <w:ilvl w:val="0"/>
                <w:numId w:val="32"/>
              </w:numPr>
              <w:suppressAutoHyphens/>
              <w:ind w:left="0"/>
              <w:jc w:val="center"/>
              <w:rPr>
                <w:sz w:val="22"/>
                <w:szCs w:val="22"/>
                <w:lang w:eastAsia="ar-SA"/>
              </w:rPr>
            </w:pPr>
            <w:r w:rsidRPr="007A0ED5">
              <w:rPr>
                <w:sz w:val="22"/>
                <w:szCs w:val="22"/>
                <w:lang w:eastAsia="ar-SA"/>
              </w:rPr>
              <w:t>1</w:t>
            </w:r>
          </w:p>
          <w:p w:rsidR="00482B7C" w:rsidRPr="007A0ED5" w:rsidRDefault="00482B7C" w:rsidP="00482B7C">
            <w:pPr>
              <w:numPr>
                <w:ilvl w:val="0"/>
                <w:numId w:val="32"/>
              </w:numPr>
              <w:suppressAutoHyphens/>
              <w:ind w:left="0"/>
              <w:jc w:val="center"/>
              <w:rPr>
                <w:sz w:val="22"/>
                <w:szCs w:val="22"/>
                <w:lang w:eastAsia="ar-SA"/>
              </w:rPr>
            </w:pPr>
            <w:r w:rsidRPr="007A0ED5">
              <w:rPr>
                <w:sz w:val="22"/>
                <w:szCs w:val="22"/>
                <w:lang w:eastAsia="ar-SA"/>
              </w:rPr>
              <w:t>3</w:t>
            </w:r>
          </w:p>
          <w:p w:rsidR="00482B7C" w:rsidRPr="007A0ED5" w:rsidRDefault="00482B7C" w:rsidP="00482B7C">
            <w:pPr>
              <w:numPr>
                <w:ilvl w:val="0"/>
                <w:numId w:val="32"/>
              </w:numPr>
              <w:suppressAutoHyphens/>
              <w:ind w:left="0"/>
              <w:jc w:val="center"/>
              <w:rPr>
                <w:sz w:val="22"/>
                <w:szCs w:val="22"/>
                <w:lang w:eastAsia="ar-SA"/>
              </w:rPr>
            </w:pPr>
            <w:r w:rsidRPr="007A0ED5">
              <w:rPr>
                <w:sz w:val="22"/>
                <w:szCs w:val="22"/>
                <w:lang w:eastAsia="ar-SA"/>
              </w:rPr>
              <w:t>2</w:t>
            </w:r>
          </w:p>
          <w:p w:rsidR="00482B7C" w:rsidRPr="007A0ED5" w:rsidRDefault="00482B7C" w:rsidP="00482B7C">
            <w:pPr>
              <w:jc w:val="center"/>
              <w:rPr>
                <w:sz w:val="22"/>
                <w:szCs w:val="22"/>
              </w:rPr>
            </w:pPr>
          </w:p>
          <w:p w:rsidR="00482B7C" w:rsidRPr="007A0ED5" w:rsidRDefault="00482B7C" w:rsidP="00482B7C">
            <w:pPr>
              <w:jc w:val="center"/>
              <w:rPr>
                <w:sz w:val="22"/>
                <w:szCs w:val="22"/>
              </w:rPr>
            </w:pPr>
          </w:p>
        </w:tc>
        <w:tc>
          <w:tcPr>
            <w:tcW w:w="3967" w:type="dxa"/>
            <w:tcBorders>
              <w:top w:val="single" w:sz="3" w:space="0" w:color="000000"/>
              <w:left w:val="single" w:sz="3" w:space="0" w:color="000000"/>
              <w:bottom w:val="single" w:sz="3" w:space="0" w:color="000000"/>
              <w:right w:val="single" w:sz="3" w:space="0" w:color="000000"/>
            </w:tcBorders>
          </w:tcPr>
          <w:p w:rsidR="00482B7C" w:rsidRPr="00122533" w:rsidRDefault="00A43298" w:rsidP="00122533">
            <w:pPr>
              <w:pStyle w:val="afffff4"/>
              <w:numPr>
                <w:ilvl w:val="0"/>
                <w:numId w:val="37"/>
              </w:numPr>
              <w:jc w:val="center"/>
              <w:rPr>
                <w:sz w:val="22"/>
                <w:szCs w:val="22"/>
              </w:rPr>
            </w:pPr>
            <w:r w:rsidRPr="00122533">
              <w:rPr>
                <w:sz w:val="22"/>
                <w:szCs w:val="22"/>
              </w:rPr>
              <w:t>из них:</w:t>
            </w:r>
          </w:p>
          <w:p w:rsidR="00A43298" w:rsidRDefault="00122533" w:rsidP="00A43298">
            <w:pPr>
              <w:pStyle w:val="afffff4"/>
              <w:numPr>
                <w:ilvl w:val="0"/>
                <w:numId w:val="35"/>
              </w:numPr>
              <w:spacing w:line="240" w:lineRule="auto"/>
              <w:ind w:left="714" w:hanging="357"/>
              <w:jc w:val="center"/>
              <w:rPr>
                <w:sz w:val="22"/>
                <w:szCs w:val="22"/>
              </w:rPr>
            </w:pPr>
            <w:r>
              <w:rPr>
                <w:sz w:val="22"/>
                <w:szCs w:val="22"/>
              </w:rPr>
              <w:t>20</w:t>
            </w:r>
          </w:p>
          <w:p w:rsidR="00A43298" w:rsidRDefault="00A43298" w:rsidP="00A43298">
            <w:pPr>
              <w:pStyle w:val="afffff4"/>
              <w:numPr>
                <w:ilvl w:val="0"/>
                <w:numId w:val="35"/>
              </w:numPr>
              <w:spacing w:line="240" w:lineRule="auto"/>
              <w:ind w:left="714" w:hanging="357"/>
              <w:jc w:val="center"/>
              <w:rPr>
                <w:sz w:val="22"/>
                <w:szCs w:val="22"/>
              </w:rPr>
            </w:pPr>
            <w:r>
              <w:rPr>
                <w:sz w:val="22"/>
                <w:szCs w:val="22"/>
              </w:rPr>
              <w:t>6</w:t>
            </w:r>
          </w:p>
          <w:p w:rsidR="00A43298" w:rsidRDefault="00A43298" w:rsidP="00A43298">
            <w:pPr>
              <w:pStyle w:val="afffff4"/>
              <w:numPr>
                <w:ilvl w:val="0"/>
                <w:numId w:val="35"/>
              </w:numPr>
              <w:spacing w:line="240" w:lineRule="auto"/>
              <w:ind w:left="714" w:hanging="357"/>
              <w:jc w:val="center"/>
              <w:rPr>
                <w:sz w:val="22"/>
                <w:szCs w:val="22"/>
              </w:rPr>
            </w:pPr>
            <w:r>
              <w:rPr>
                <w:sz w:val="22"/>
                <w:szCs w:val="22"/>
              </w:rPr>
              <w:t>5</w:t>
            </w:r>
          </w:p>
          <w:p w:rsidR="00A43298" w:rsidRDefault="00A43298" w:rsidP="00A43298">
            <w:pPr>
              <w:pStyle w:val="afffff4"/>
              <w:numPr>
                <w:ilvl w:val="0"/>
                <w:numId w:val="35"/>
              </w:numPr>
              <w:spacing w:line="240" w:lineRule="auto"/>
              <w:ind w:left="714" w:hanging="357"/>
              <w:jc w:val="center"/>
              <w:rPr>
                <w:sz w:val="22"/>
                <w:szCs w:val="22"/>
              </w:rPr>
            </w:pPr>
            <w:r>
              <w:rPr>
                <w:sz w:val="22"/>
                <w:szCs w:val="22"/>
              </w:rPr>
              <w:t>–</w:t>
            </w:r>
          </w:p>
          <w:p w:rsidR="00A43298" w:rsidRPr="00A43298" w:rsidRDefault="00A43298" w:rsidP="00A43298">
            <w:pPr>
              <w:ind w:left="357"/>
              <w:rPr>
                <w:sz w:val="22"/>
                <w:szCs w:val="22"/>
              </w:rPr>
            </w:pPr>
          </w:p>
        </w:tc>
      </w:tr>
      <w:tr w:rsidR="00482B7C" w:rsidRPr="007A0ED5" w:rsidTr="00941515">
        <w:tc>
          <w:tcPr>
            <w:tcW w:w="15164" w:type="dxa"/>
            <w:gridSpan w:val="10"/>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Раздел</w:t>
            </w:r>
            <w:r w:rsidRPr="007A0ED5">
              <w:rPr>
                <w:sz w:val="22"/>
                <w:szCs w:val="22"/>
              </w:rPr>
              <w:t xml:space="preserve"> </w:t>
            </w:r>
            <w:r w:rsidRPr="007A0ED5">
              <w:rPr>
                <w:b/>
                <w:bCs/>
                <w:sz w:val="22"/>
                <w:szCs w:val="22"/>
              </w:rPr>
              <w:t>1.1.</w:t>
            </w:r>
            <w:r w:rsidRPr="007A0ED5">
              <w:rPr>
                <w:sz w:val="22"/>
                <w:szCs w:val="22"/>
              </w:rPr>
              <w:t xml:space="preserve"> </w:t>
            </w:r>
            <w:r w:rsidRPr="007A0ED5">
              <w:rPr>
                <w:b/>
                <w:bCs/>
                <w:sz w:val="22"/>
                <w:szCs w:val="22"/>
              </w:rPr>
              <w:t>Мероприятия,</w:t>
            </w:r>
            <w:r w:rsidRPr="007A0ED5">
              <w:rPr>
                <w:sz w:val="22"/>
                <w:szCs w:val="22"/>
              </w:rPr>
              <w:t xml:space="preserve"> </w:t>
            </w:r>
            <w:r w:rsidRPr="007A0ED5">
              <w:rPr>
                <w:b/>
                <w:bCs/>
                <w:sz w:val="22"/>
                <w:szCs w:val="22"/>
              </w:rPr>
              <w:t>направленные</w:t>
            </w:r>
            <w:r w:rsidRPr="007A0ED5">
              <w:rPr>
                <w:sz w:val="22"/>
                <w:szCs w:val="22"/>
              </w:rPr>
              <w:t xml:space="preserve"> </w:t>
            </w:r>
            <w:r w:rsidRPr="007A0ED5">
              <w:rPr>
                <w:b/>
                <w:bCs/>
                <w:sz w:val="22"/>
                <w:szCs w:val="22"/>
              </w:rPr>
              <w:t>на</w:t>
            </w:r>
            <w:r w:rsidRPr="007A0ED5">
              <w:rPr>
                <w:sz w:val="22"/>
                <w:szCs w:val="22"/>
              </w:rPr>
              <w:t xml:space="preserve"> </w:t>
            </w:r>
            <w:r w:rsidRPr="007A0ED5">
              <w:rPr>
                <w:b/>
                <w:bCs/>
                <w:sz w:val="22"/>
                <w:szCs w:val="22"/>
              </w:rPr>
              <w:t>достижение</w:t>
            </w:r>
            <w:r w:rsidRPr="007A0ED5">
              <w:rPr>
                <w:sz w:val="22"/>
                <w:szCs w:val="22"/>
              </w:rPr>
              <w:t xml:space="preserve"> </w:t>
            </w:r>
            <w:r w:rsidRPr="007A0ED5">
              <w:rPr>
                <w:b/>
                <w:bCs/>
                <w:sz w:val="22"/>
                <w:szCs w:val="22"/>
              </w:rPr>
              <w:t>значений</w:t>
            </w:r>
            <w:r w:rsidRPr="007A0ED5">
              <w:rPr>
                <w:sz w:val="22"/>
                <w:szCs w:val="22"/>
              </w:rPr>
              <w:t xml:space="preserve"> </w:t>
            </w:r>
            <w:r w:rsidRPr="007A0ED5">
              <w:rPr>
                <w:b/>
                <w:bCs/>
                <w:sz w:val="22"/>
                <w:szCs w:val="22"/>
              </w:rPr>
              <w:t>показателей,</w:t>
            </w:r>
            <w:r w:rsidRPr="007A0ED5">
              <w:rPr>
                <w:sz w:val="22"/>
                <w:szCs w:val="22"/>
              </w:rPr>
              <w:t xml:space="preserve"> </w:t>
            </w:r>
            <w:r w:rsidRPr="007A0ED5">
              <w:rPr>
                <w:b/>
                <w:bCs/>
                <w:sz w:val="22"/>
                <w:szCs w:val="22"/>
              </w:rPr>
              <w:t>раздела</w:t>
            </w:r>
            <w:r w:rsidRPr="007A0ED5">
              <w:rPr>
                <w:sz w:val="22"/>
                <w:szCs w:val="22"/>
              </w:rPr>
              <w:t xml:space="preserve"> </w:t>
            </w:r>
            <w:r w:rsidRPr="007A0ED5">
              <w:rPr>
                <w:b/>
                <w:bCs/>
                <w:sz w:val="22"/>
                <w:szCs w:val="22"/>
              </w:rPr>
              <w:t>1.</w:t>
            </w:r>
            <w:r w:rsidRPr="007A0ED5">
              <w:rPr>
                <w:sz w:val="22"/>
                <w:szCs w:val="22"/>
              </w:rPr>
              <w:t xml:space="preserve"> </w:t>
            </w:r>
            <w:r w:rsidRPr="007A0ED5">
              <w:rPr>
                <w:b/>
                <w:bCs/>
                <w:sz w:val="22"/>
                <w:szCs w:val="22"/>
              </w:rPr>
              <w:t>«Инвестиционная</w:t>
            </w:r>
            <w:r w:rsidRPr="007A0ED5">
              <w:rPr>
                <w:sz w:val="22"/>
                <w:szCs w:val="22"/>
              </w:rPr>
              <w:t xml:space="preserve"> </w:t>
            </w:r>
            <w:r w:rsidRPr="007A0ED5">
              <w:rPr>
                <w:b/>
                <w:bCs/>
                <w:sz w:val="22"/>
                <w:szCs w:val="22"/>
              </w:rPr>
              <w:t>деятельность,</w:t>
            </w:r>
            <w:r w:rsidRPr="007A0ED5">
              <w:rPr>
                <w:sz w:val="22"/>
                <w:szCs w:val="22"/>
              </w:rPr>
              <w:t xml:space="preserve"> </w:t>
            </w:r>
            <w:r w:rsidRPr="007A0ED5">
              <w:rPr>
                <w:b/>
                <w:bCs/>
                <w:sz w:val="22"/>
                <w:szCs w:val="22"/>
              </w:rPr>
              <w:t>привлечение</w:t>
            </w:r>
            <w:r w:rsidRPr="007A0ED5">
              <w:rPr>
                <w:sz w:val="22"/>
                <w:szCs w:val="22"/>
              </w:rPr>
              <w:t xml:space="preserve"> </w:t>
            </w:r>
            <w:r w:rsidRPr="007A0ED5">
              <w:rPr>
                <w:b/>
                <w:bCs/>
                <w:sz w:val="22"/>
                <w:szCs w:val="22"/>
              </w:rPr>
              <w:t>инвестиций»</w:t>
            </w: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Наименование</w:t>
            </w:r>
            <w:r w:rsidRPr="007A0ED5">
              <w:rPr>
                <w:sz w:val="22"/>
                <w:szCs w:val="22"/>
              </w:rPr>
              <w:t xml:space="preserve"> </w:t>
            </w:r>
            <w:r w:rsidRPr="007A0ED5">
              <w:rPr>
                <w:b/>
                <w:bCs/>
                <w:sz w:val="22"/>
                <w:szCs w:val="22"/>
              </w:rPr>
              <w:t>мероприятий</w:t>
            </w: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Ответственные</w:t>
            </w:r>
            <w:r w:rsidRPr="007A0ED5">
              <w:rPr>
                <w:sz w:val="22"/>
                <w:szCs w:val="22"/>
              </w:rPr>
              <w:t xml:space="preserve"> </w:t>
            </w:r>
            <w:r w:rsidRPr="007A0ED5">
              <w:rPr>
                <w:b/>
                <w:bCs/>
                <w:sz w:val="22"/>
                <w:szCs w:val="22"/>
              </w:rPr>
              <w:t>исполнители</w:t>
            </w: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b/>
                <w:bCs/>
                <w:sz w:val="22"/>
                <w:szCs w:val="22"/>
              </w:rPr>
            </w:pP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1.</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Проведение мониторинга среди учреждений района по применению механизмов экономии электроэнергии с целью увеличения заключения энергосервисных контрактов</w:t>
            </w: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структурные подразделения администрации района по направлению деятельности</w:t>
            </w:r>
          </w:p>
        </w:tc>
        <w:tc>
          <w:tcPr>
            <w:tcW w:w="3967" w:type="dxa"/>
            <w:tcBorders>
              <w:top w:val="single" w:sz="3" w:space="0" w:color="000000"/>
              <w:left w:val="single" w:sz="3" w:space="0" w:color="000000"/>
              <w:bottom w:val="single" w:sz="3" w:space="0" w:color="000000"/>
              <w:right w:val="single" w:sz="3" w:space="0" w:color="000000"/>
            </w:tcBorders>
          </w:tcPr>
          <w:p w:rsidR="00482B7C" w:rsidRPr="00B60866" w:rsidRDefault="00B60866" w:rsidP="00482B7C">
            <w:pPr>
              <w:jc w:val="center"/>
              <w:rPr>
                <w:sz w:val="22"/>
                <w:szCs w:val="22"/>
              </w:rPr>
            </w:pPr>
            <w:r w:rsidRPr="00B60866">
              <w:rPr>
                <w:color w:val="FF0000"/>
                <w:sz w:val="22"/>
                <w:szCs w:val="22"/>
              </w:rPr>
              <w:t>В бюджетные учреждения района ежегодно направляются опросные листы, данные из которых будут учитываются при оценке потенциала возможности заключения энергосервисных контрактов учреждениями</w:t>
            </w: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2.</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Актуализация наполняемости «Инвестиционного портала Нижневартовского района» с целью привлечения большего количества инвесторов для заключения инвестиционных соглашений, инвестиционных контрактов;</w:t>
            </w:r>
          </w:p>
          <w:p w:rsidR="00482B7C" w:rsidRPr="007A0ED5" w:rsidRDefault="00482B7C" w:rsidP="00482B7C">
            <w:pPr>
              <w:jc w:val="both"/>
              <w:rPr>
                <w:sz w:val="22"/>
                <w:szCs w:val="22"/>
              </w:rPr>
            </w:pPr>
            <w:r w:rsidRPr="007A0ED5">
              <w:rPr>
                <w:sz w:val="22"/>
                <w:szCs w:val="22"/>
              </w:rPr>
              <w:t>Актуализация наполняемости инвестиционной карты Ханты-Мансийского автономного округа – Югры</w:t>
            </w: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экономики администрации района;</w:t>
            </w:r>
          </w:p>
          <w:p w:rsidR="00482B7C" w:rsidRPr="007A0ED5" w:rsidRDefault="00482B7C" w:rsidP="00482B7C">
            <w:pPr>
              <w:jc w:val="center"/>
              <w:rPr>
                <w:sz w:val="22"/>
                <w:szCs w:val="22"/>
              </w:rPr>
            </w:pPr>
            <w:r w:rsidRPr="007A0ED5">
              <w:rPr>
                <w:sz w:val="22"/>
                <w:szCs w:val="22"/>
              </w:rPr>
              <w:t>структурные подразделения администрации района по направлению деятельности; муниципальное казенное учреждение Нижневартовского района «Управление имущественными и земельными ресурсами»</w:t>
            </w:r>
          </w:p>
        </w:tc>
        <w:tc>
          <w:tcPr>
            <w:tcW w:w="3967" w:type="dxa"/>
            <w:tcBorders>
              <w:top w:val="single" w:sz="3" w:space="0" w:color="000000"/>
              <w:left w:val="single" w:sz="3" w:space="0" w:color="000000"/>
              <w:bottom w:val="single" w:sz="3" w:space="0" w:color="000000"/>
              <w:right w:val="single" w:sz="3" w:space="0" w:color="000000"/>
            </w:tcBorders>
          </w:tcPr>
          <w:p w:rsidR="00482B7C" w:rsidRPr="00B7210C" w:rsidRDefault="00B7210C" w:rsidP="00482B7C">
            <w:pPr>
              <w:jc w:val="center"/>
              <w:rPr>
                <w:color w:val="FF0000"/>
                <w:sz w:val="22"/>
                <w:szCs w:val="22"/>
              </w:rPr>
            </w:pPr>
            <w:r w:rsidRPr="00EF4727">
              <w:rPr>
                <w:sz w:val="22"/>
                <w:szCs w:val="22"/>
              </w:rPr>
              <w:t>Проводится работа по актуализации наполняемости “Инвестиционного портала” в соответствии с методическими рекомендациями по улучшению результатов рейтинга м</w:t>
            </w:r>
            <w:r w:rsidR="00EF4727" w:rsidRPr="00EF4727">
              <w:rPr>
                <w:sz w:val="22"/>
                <w:szCs w:val="22"/>
              </w:rPr>
              <w:t>у</w:t>
            </w:r>
            <w:r w:rsidRPr="00EF4727">
              <w:rPr>
                <w:sz w:val="22"/>
                <w:szCs w:val="22"/>
              </w:rPr>
              <w:t>ниципальных образований Ханты-Мансийского автономного окр</w:t>
            </w:r>
            <w:r w:rsidR="00EF4727" w:rsidRPr="00EF4727">
              <w:rPr>
                <w:sz w:val="22"/>
                <w:szCs w:val="22"/>
              </w:rPr>
              <w:t>у</w:t>
            </w:r>
            <w:r w:rsidRPr="00EF4727">
              <w:rPr>
                <w:sz w:val="22"/>
                <w:szCs w:val="22"/>
              </w:rPr>
              <w:t>га-Югры по обеспечению условий благоприятного инвестиционного климата и содействию развитию конкуренции направленного письмом БУ ХМАО-Югры “РАЦ” от 20.07.2021 №22/01-Исх-602</w:t>
            </w: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3.</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 xml:space="preserve">Проведение инвентаризации зданий (помещений), находящихся в собственности муниципального образования, в целях актуализации информации об имеющемся имуществе для </w:t>
            </w:r>
            <w:r w:rsidRPr="007A0ED5">
              <w:rPr>
                <w:sz w:val="22"/>
                <w:szCs w:val="22"/>
              </w:rPr>
              <w:lastRenderedPageBreak/>
              <w:t>заключения договоров аренды объектов капитального строительства муниципальной собственности (предусматривающих вложение частных инвестиций в арендованные объекты)</w:t>
            </w: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lastRenderedPageBreak/>
              <w:t xml:space="preserve">управление экологии, природопользования, земельных ресурсов, по жилищным вопросам и муниципальной собственности администрации </w:t>
            </w:r>
            <w:r w:rsidRPr="007A0ED5">
              <w:rPr>
                <w:sz w:val="22"/>
                <w:szCs w:val="22"/>
              </w:rPr>
              <w:lastRenderedPageBreak/>
              <w:t>района; муниципальное казенное учреждение   «Управление имущественными и земельными ресурсами»</w:t>
            </w:r>
          </w:p>
        </w:tc>
        <w:tc>
          <w:tcPr>
            <w:tcW w:w="3967" w:type="dxa"/>
            <w:tcBorders>
              <w:top w:val="single" w:sz="3" w:space="0" w:color="000000"/>
              <w:left w:val="single" w:sz="3" w:space="0" w:color="000000"/>
              <w:bottom w:val="single" w:sz="3" w:space="0" w:color="000000"/>
              <w:right w:val="single" w:sz="3" w:space="0" w:color="000000"/>
            </w:tcBorders>
          </w:tcPr>
          <w:p w:rsidR="00DB713E" w:rsidRPr="00DB713E" w:rsidRDefault="00DB713E" w:rsidP="00DB713E">
            <w:pPr>
              <w:jc w:val="center"/>
              <w:rPr>
                <w:sz w:val="22"/>
                <w:szCs w:val="22"/>
              </w:rPr>
            </w:pPr>
            <w:r w:rsidRPr="00DB713E">
              <w:rPr>
                <w:sz w:val="22"/>
                <w:szCs w:val="22"/>
              </w:rPr>
              <w:lastRenderedPageBreak/>
              <w:t xml:space="preserve">Проведение инвентаризации зданий, (помещений) находящихся в собственности Нижневартовского района </w:t>
            </w:r>
            <w:r w:rsidRPr="00DB713E">
              <w:rPr>
                <w:sz w:val="22"/>
                <w:szCs w:val="22"/>
              </w:rPr>
              <w:lastRenderedPageBreak/>
              <w:t xml:space="preserve">проводится ежегодно в IV квартале текущего года с 01 октября по 31 декабря на основании Федерального закона от 06.12.2011 N 402-ФЗ «О бухгалтерском учете». </w:t>
            </w:r>
          </w:p>
          <w:p w:rsidR="00DB713E" w:rsidRPr="00DB713E" w:rsidRDefault="00DB713E" w:rsidP="00DB713E">
            <w:pPr>
              <w:jc w:val="center"/>
              <w:rPr>
                <w:sz w:val="22"/>
                <w:szCs w:val="22"/>
              </w:rPr>
            </w:pPr>
            <w:r w:rsidRPr="00DB713E">
              <w:rPr>
                <w:sz w:val="22"/>
                <w:szCs w:val="22"/>
              </w:rPr>
              <w:t>В соответствии с распоряжением</w:t>
            </w:r>
            <w:r>
              <w:rPr>
                <w:sz w:val="22"/>
                <w:szCs w:val="22"/>
              </w:rPr>
              <w:t xml:space="preserve"> </w:t>
            </w:r>
            <w:r w:rsidRPr="00DB713E">
              <w:rPr>
                <w:sz w:val="22"/>
                <w:szCs w:val="22"/>
              </w:rPr>
              <w:t>администрации района от 22.09.2021 № 480-р «О проведении инвентаризации имущества, находящегося на учете в муниципальной казне муниципального образования Нижневартвоский район» инвентаризация имущества в 2021 году проводится в период с 01.10.2021 по 01.11.2021.</w:t>
            </w:r>
          </w:p>
          <w:p w:rsidR="00482B7C" w:rsidRPr="007A0ED5" w:rsidRDefault="00DB713E" w:rsidP="00DB713E">
            <w:pPr>
              <w:jc w:val="center"/>
              <w:rPr>
                <w:sz w:val="22"/>
                <w:szCs w:val="22"/>
              </w:rPr>
            </w:pPr>
            <w:r w:rsidRPr="00DB713E">
              <w:rPr>
                <w:sz w:val="22"/>
                <w:szCs w:val="22"/>
              </w:rPr>
              <w:t>Внеплановые проверки по инвентаризации проводятся в случаях предусмотренными п.27 Приказа Мин</w:t>
            </w:r>
            <w:r>
              <w:rPr>
                <w:sz w:val="22"/>
                <w:szCs w:val="22"/>
              </w:rPr>
              <w:t>фина России от 29.07.1998 № 34н</w:t>
            </w:r>
            <w:r w:rsidRPr="00DB713E">
              <w:rPr>
                <w:sz w:val="22"/>
                <w:szCs w:val="22"/>
              </w:rPr>
              <w:t xml:space="preserve"> «Об утверждении Положения по ведению бухгалтерского учета и бухгалтерской отчетности в Российской Федерации»</w:t>
            </w: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lastRenderedPageBreak/>
              <w:t>4.</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Наполнение информацией всех разделов инвестиционных площадок (земельных участков), расположенных на территории Нижневартовского района, в целях формирования инвестиционных предложений о возможностях и условиях реализации инвестиционных проектов (общая и справочная информации; информация о транспортной, об инженерной инфраструктурах) на официальном сайте района и на инвестиционной карте Югры в соответствии с требованиями Фонда развития Югры</w:t>
            </w: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муниципальное казенное учреждение   Нижневартовского района «Управление имущественными и земельн</w:t>
            </w:r>
            <w:r>
              <w:rPr>
                <w:sz w:val="22"/>
                <w:szCs w:val="22"/>
              </w:rPr>
              <w:t>ыми ресурсами»</w:t>
            </w:r>
            <w:r w:rsidRPr="007A0ED5">
              <w:rPr>
                <w:sz w:val="22"/>
                <w:szCs w:val="22"/>
              </w:rPr>
              <w:t>;</w:t>
            </w:r>
          </w:p>
          <w:p w:rsidR="00482B7C" w:rsidRPr="007A0ED5" w:rsidRDefault="00482B7C" w:rsidP="00482B7C">
            <w:pPr>
              <w:jc w:val="center"/>
              <w:rPr>
                <w:sz w:val="22"/>
                <w:szCs w:val="22"/>
              </w:rPr>
            </w:pPr>
            <w:r w:rsidRPr="007A0ED5">
              <w:rPr>
                <w:sz w:val="22"/>
                <w:szCs w:val="22"/>
              </w:rPr>
              <w:t>управление градостроительства, развития жилищно-коммунального комплекса и энергетики администрации района</w:t>
            </w: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A04205" w:rsidP="00482B7C">
            <w:pPr>
              <w:jc w:val="center"/>
              <w:rPr>
                <w:sz w:val="22"/>
                <w:szCs w:val="22"/>
              </w:rPr>
            </w:pPr>
            <w:r w:rsidRPr="00A04205">
              <w:rPr>
                <w:sz w:val="22"/>
                <w:szCs w:val="22"/>
              </w:rPr>
              <w:t>Информация по разделам инвестиционных площадок (земельным участкам) заполнена по 36 критериям. При актуализации списка инвестиционных площадок информация по критериям своевременно заполняется</w:t>
            </w:r>
          </w:p>
        </w:tc>
      </w:tr>
      <w:tr w:rsidR="00482B7C" w:rsidRPr="007A0ED5" w:rsidTr="00941515">
        <w:trPr>
          <w:trHeight w:val="395"/>
        </w:trPr>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5.</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Актуализация Инвестиционного паспорта района</w:t>
            </w: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экономики администрации района,</w:t>
            </w:r>
          </w:p>
          <w:p w:rsidR="00482B7C" w:rsidRPr="007A0ED5" w:rsidRDefault="00482B7C" w:rsidP="00482B7C">
            <w:pPr>
              <w:jc w:val="center"/>
              <w:rPr>
                <w:sz w:val="22"/>
                <w:szCs w:val="22"/>
              </w:rPr>
            </w:pPr>
            <w:r w:rsidRPr="007A0ED5">
              <w:rPr>
                <w:sz w:val="22"/>
                <w:szCs w:val="22"/>
              </w:rPr>
              <w:t>структурные подразделения администрации района по направлению деятельности</w:t>
            </w:r>
          </w:p>
        </w:tc>
        <w:tc>
          <w:tcPr>
            <w:tcW w:w="3967" w:type="dxa"/>
            <w:tcBorders>
              <w:top w:val="single" w:sz="3" w:space="0" w:color="000000"/>
              <w:left w:val="single" w:sz="3" w:space="0" w:color="000000"/>
              <w:bottom w:val="single" w:sz="3" w:space="0" w:color="000000"/>
              <w:right w:val="single" w:sz="3" w:space="0" w:color="000000"/>
            </w:tcBorders>
          </w:tcPr>
          <w:p w:rsidR="00482B7C" w:rsidRPr="009B5243" w:rsidRDefault="009B5243" w:rsidP="009B5243">
            <w:pPr>
              <w:jc w:val="center"/>
              <w:rPr>
                <w:color w:val="FF0000"/>
                <w:sz w:val="22"/>
                <w:szCs w:val="22"/>
              </w:rPr>
            </w:pPr>
            <w:r w:rsidRPr="009B5243">
              <w:rPr>
                <w:color w:val="FF0000"/>
                <w:sz w:val="22"/>
                <w:szCs w:val="22"/>
              </w:rPr>
              <w:t>Внесены изменения в постановление администрации района от 28.11.2016 № 2707 «О разработке инвестиционного паспорта муниципального образования Нижневартовский район», в части уточнения ответственных исполнителей по разделам Инвестиционного паспорта района</w:t>
            </w: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6.</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 xml:space="preserve">Ежегодная актуализацию плана мероприятий («дорожной карты») по улучшению инвестиционного климата с учетом результатов </w:t>
            </w:r>
            <w:r w:rsidRPr="007A0ED5">
              <w:rPr>
                <w:sz w:val="22"/>
                <w:szCs w:val="22"/>
              </w:rPr>
              <w:lastRenderedPageBreak/>
              <w:t>мониторинга тенденций социально-экономического развития Нижневартовского района</w:t>
            </w: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lastRenderedPageBreak/>
              <w:t>управление экономики администрации района</w:t>
            </w:r>
          </w:p>
          <w:p w:rsidR="00482B7C" w:rsidRPr="007A0ED5" w:rsidRDefault="00482B7C" w:rsidP="00482B7C">
            <w:pPr>
              <w:jc w:val="center"/>
              <w:rPr>
                <w:sz w:val="22"/>
                <w:szCs w:val="22"/>
              </w:rPr>
            </w:pPr>
          </w:p>
          <w:p w:rsidR="00482B7C" w:rsidRPr="007A0ED5" w:rsidRDefault="00482B7C" w:rsidP="00482B7C">
            <w:pPr>
              <w:jc w:val="center"/>
              <w:rPr>
                <w:sz w:val="22"/>
                <w:szCs w:val="22"/>
              </w:rPr>
            </w:pPr>
          </w:p>
          <w:p w:rsidR="00482B7C" w:rsidRPr="007A0ED5" w:rsidRDefault="00482B7C" w:rsidP="00482B7C">
            <w:pPr>
              <w:jc w:val="center"/>
              <w:rPr>
                <w:sz w:val="22"/>
                <w:szCs w:val="22"/>
              </w:rPr>
            </w:pP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sz w:val="22"/>
                <w:szCs w:val="22"/>
              </w:rPr>
            </w:pP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7.</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autoSpaceDE w:val="0"/>
              <w:autoSpaceDN w:val="0"/>
              <w:adjustRightInd w:val="0"/>
              <w:jc w:val="both"/>
              <w:rPr>
                <w:rFonts w:eastAsia="Calibri"/>
                <w:sz w:val="22"/>
                <w:szCs w:val="22"/>
              </w:rPr>
            </w:pPr>
            <w:r w:rsidRPr="007A0ED5">
              <w:rPr>
                <w:sz w:val="22"/>
                <w:szCs w:val="22"/>
              </w:rPr>
              <w:t>Утверждение графика передачи в концессию в срок до 1 февраля текущего года и размещение его на официальном сайте</w:t>
            </w:r>
            <w:r w:rsidRPr="007A0ED5">
              <w:rPr>
                <w:rFonts w:eastAsia="Calibri"/>
                <w:sz w:val="22"/>
                <w:szCs w:val="22"/>
              </w:rPr>
              <w:t xml:space="preserve"> Российской Федерации в информационно-телекоммуникационной сети Интернет для размещения информации о</w:t>
            </w:r>
            <w:r>
              <w:rPr>
                <w:rFonts w:eastAsia="Calibri"/>
                <w:sz w:val="22"/>
                <w:szCs w:val="22"/>
              </w:rPr>
              <w:t xml:space="preserve"> проведении торгов, определенного</w:t>
            </w:r>
            <w:r w:rsidRPr="007A0ED5">
              <w:rPr>
                <w:rFonts w:eastAsia="Calibri"/>
                <w:sz w:val="22"/>
                <w:szCs w:val="22"/>
              </w:rPr>
              <w:t xml:space="preserve"> Правительством Российской Федерации, а также на официальном сайте концедента в информационно-телекоммуникационной сети Интернет</w:t>
            </w:r>
          </w:p>
          <w:p w:rsidR="00482B7C" w:rsidRPr="007A0ED5" w:rsidRDefault="00482B7C" w:rsidP="00482B7C">
            <w:pPr>
              <w:jc w:val="both"/>
              <w:rPr>
                <w:sz w:val="22"/>
                <w:szCs w:val="22"/>
              </w:rPr>
            </w:pP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структурные подразделения администрации района по направлению деятельности, планирующие заключение концессионных соглашений в 2021-2022 годах:</w:t>
            </w:r>
          </w:p>
          <w:p w:rsidR="00482B7C" w:rsidRPr="007A0ED5" w:rsidRDefault="00482B7C" w:rsidP="00482B7C">
            <w:pPr>
              <w:jc w:val="center"/>
              <w:rPr>
                <w:sz w:val="22"/>
                <w:szCs w:val="22"/>
              </w:rPr>
            </w:pPr>
            <w:r w:rsidRPr="007A0ED5">
              <w:rPr>
                <w:sz w:val="22"/>
                <w:szCs w:val="22"/>
              </w:rPr>
              <w:t>управление градостроительства, развития жилищно-коммунального</w:t>
            </w:r>
          </w:p>
          <w:p w:rsidR="00482B7C" w:rsidRPr="007A0ED5" w:rsidRDefault="00482B7C" w:rsidP="00482B7C">
            <w:pPr>
              <w:jc w:val="center"/>
              <w:rPr>
                <w:sz w:val="22"/>
                <w:szCs w:val="22"/>
              </w:rPr>
            </w:pPr>
            <w:r w:rsidRPr="007A0ED5">
              <w:rPr>
                <w:sz w:val="22"/>
                <w:szCs w:val="22"/>
              </w:rPr>
              <w:t>комплекса и энергетики</w:t>
            </w:r>
            <w:r>
              <w:rPr>
                <w:sz w:val="22"/>
                <w:szCs w:val="22"/>
              </w:rPr>
              <w:t xml:space="preserve"> администрации района</w:t>
            </w:r>
            <w:r w:rsidRPr="007A0ED5">
              <w:rPr>
                <w:sz w:val="22"/>
                <w:szCs w:val="22"/>
              </w:rPr>
              <w:t>;</w:t>
            </w:r>
          </w:p>
          <w:p w:rsidR="00482B7C" w:rsidRPr="007A0ED5" w:rsidRDefault="00482B7C" w:rsidP="00482B7C">
            <w:pPr>
              <w:jc w:val="center"/>
              <w:rPr>
                <w:sz w:val="22"/>
                <w:szCs w:val="22"/>
              </w:rPr>
            </w:pPr>
            <w:r w:rsidRPr="007A0ED5">
              <w:rPr>
                <w:sz w:val="22"/>
                <w:szCs w:val="22"/>
              </w:rPr>
              <w:t>городские и сельские поселения района (по согласованию)</w:t>
            </w:r>
          </w:p>
        </w:tc>
        <w:tc>
          <w:tcPr>
            <w:tcW w:w="3967" w:type="dxa"/>
            <w:tcBorders>
              <w:top w:val="single" w:sz="3" w:space="0" w:color="000000"/>
              <w:left w:val="single" w:sz="3" w:space="0" w:color="000000"/>
              <w:bottom w:val="single" w:sz="3" w:space="0" w:color="000000"/>
              <w:right w:val="single" w:sz="3" w:space="0" w:color="000000"/>
            </w:tcBorders>
          </w:tcPr>
          <w:p w:rsidR="00482B7C" w:rsidRPr="00F0443C" w:rsidRDefault="00F0443C" w:rsidP="00482B7C">
            <w:pPr>
              <w:jc w:val="center"/>
              <w:rPr>
                <w:color w:val="FF0000"/>
                <w:sz w:val="22"/>
                <w:szCs w:val="22"/>
              </w:rPr>
            </w:pPr>
            <w:r w:rsidRPr="00F0443C">
              <w:rPr>
                <w:rFonts w:eastAsia="Calibri"/>
                <w:color w:val="FF0000"/>
                <w:sz w:val="22"/>
                <w:szCs w:val="22"/>
              </w:rPr>
              <w:t>Администрацией городского поселения Излучинск (концедент) в августе 2021 года в График передачи в концессию объектов, предназначенных для благоустройства территорий включен объект «Набережная реки в пгт. Излучинск Нижневартовского района». Сообщение конкурсной комиссии о проведении открытого конкурса на право заключения концессионного соглашения по благоустройству объекта размещено на официальном сайте РФ для размещения информации о проведении торгов (torgi.gov.ru) 01 сентября 2021 года.</w:t>
            </w: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8.</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autoSpaceDE w:val="0"/>
              <w:autoSpaceDN w:val="0"/>
              <w:adjustRightInd w:val="0"/>
              <w:jc w:val="both"/>
              <w:rPr>
                <w:sz w:val="22"/>
                <w:szCs w:val="22"/>
              </w:rPr>
            </w:pPr>
            <w:r w:rsidRPr="007A0ED5">
              <w:rPr>
                <w:sz w:val="22"/>
                <w:szCs w:val="22"/>
              </w:rPr>
              <w:t>Создание рабочей группы с целью эффективного участия в разработке и реализации лучших практик (инициатив, идей) в сфере развития инвестиционной и предпринимательской деятельности (участие в конкурсах по направлениям, указанным в пункте 6 раздела</w:t>
            </w:r>
            <w:r w:rsidRPr="007A0ED5">
              <w:rPr>
                <w:b/>
                <w:bCs/>
                <w:sz w:val="22"/>
                <w:szCs w:val="22"/>
              </w:rPr>
              <w:t xml:space="preserve"> «</w:t>
            </w:r>
            <w:r w:rsidRPr="007A0ED5">
              <w:rPr>
                <w:bCs/>
                <w:sz w:val="22"/>
                <w:szCs w:val="22"/>
              </w:rPr>
              <w:t>1.</w:t>
            </w:r>
            <w:r w:rsidRPr="007A0ED5">
              <w:rPr>
                <w:sz w:val="22"/>
                <w:szCs w:val="22"/>
              </w:rPr>
              <w:t xml:space="preserve"> </w:t>
            </w:r>
            <w:r w:rsidRPr="007A0ED5">
              <w:rPr>
                <w:bCs/>
                <w:sz w:val="22"/>
                <w:szCs w:val="22"/>
              </w:rPr>
              <w:t>Инвестиционная</w:t>
            </w:r>
            <w:r w:rsidRPr="007A0ED5">
              <w:rPr>
                <w:sz w:val="22"/>
                <w:szCs w:val="22"/>
              </w:rPr>
              <w:t xml:space="preserve"> </w:t>
            </w:r>
            <w:r w:rsidRPr="007A0ED5">
              <w:rPr>
                <w:bCs/>
                <w:sz w:val="22"/>
                <w:szCs w:val="22"/>
              </w:rPr>
              <w:t>деятельность,</w:t>
            </w:r>
            <w:r w:rsidRPr="007A0ED5">
              <w:rPr>
                <w:sz w:val="22"/>
                <w:szCs w:val="22"/>
              </w:rPr>
              <w:t xml:space="preserve"> </w:t>
            </w:r>
            <w:r w:rsidRPr="007A0ED5">
              <w:rPr>
                <w:bCs/>
                <w:sz w:val="22"/>
                <w:szCs w:val="22"/>
              </w:rPr>
              <w:t>привлечение</w:t>
            </w:r>
            <w:r w:rsidRPr="007A0ED5">
              <w:rPr>
                <w:sz w:val="22"/>
                <w:szCs w:val="22"/>
              </w:rPr>
              <w:t xml:space="preserve"> </w:t>
            </w:r>
            <w:r w:rsidRPr="007A0ED5">
              <w:rPr>
                <w:bCs/>
                <w:sz w:val="22"/>
                <w:szCs w:val="22"/>
              </w:rPr>
              <w:t>инвестиций»)</w:t>
            </w: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структурные подразделения администрации района по направлению деятельности;</w:t>
            </w:r>
          </w:p>
          <w:p w:rsidR="00482B7C" w:rsidRPr="007A0ED5" w:rsidRDefault="00482B7C" w:rsidP="00482B7C">
            <w:pPr>
              <w:jc w:val="center"/>
              <w:rPr>
                <w:sz w:val="22"/>
                <w:szCs w:val="22"/>
              </w:rPr>
            </w:pPr>
            <w:r w:rsidRPr="007A0ED5">
              <w:rPr>
                <w:sz w:val="22"/>
                <w:szCs w:val="22"/>
              </w:rPr>
              <w:t>городские и сельские поселения (по согласованию);</w:t>
            </w:r>
          </w:p>
          <w:p w:rsidR="00482B7C" w:rsidRPr="007A0ED5" w:rsidRDefault="00482B7C" w:rsidP="00482B7C">
            <w:pPr>
              <w:jc w:val="center"/>
              <w:rPr>
                <w:sz w:val="22"/>
                <w:szCs w:val="22"/>
              </w:rPr>
            </w:pPr>
            <w:r w:rsidRPr="007A0ED5">
              <w:rPr>
                <w:sz w:val="22"/>
                <w:szCs w:val="22"/>
              </w:rPr>
              <w:t>управление экономики администрации района</w:t>
            </w:r>
          </w:p>
        </w:tc>
        <w:tc>
          <w:tcPr>
            <w:tcW w:w="3967" w:type="dxa"/>
            <w:tcBorders>
              <w:top w:val="single" w:sz="3" w:space="0" w:color="000000"/>
              <w:left w:val="single" w:sz="3" w:space="0" w:color="000000"/>
              <w:bottom w:val="single" w:sz="3" w:space="0" w:color="000000"/>
              <w:right w:val="single" w:sz="3" w:space="0" w:color="000000"/>
            </w:tcBorders>
          </w:tcPr>
          <w:p w:rsidR="00482B7C" w:rsidRPr="00430E80" w:rsidRDefault="00430E80" w:rsidP="00430E80">
            <w:pPr>
              <w:jc w:val="center"/>
              <w:rPr>
                <w:rFonts w:eastAsia="Calibri"/>
                <w:color w:val="FF0000"/>
                <w:sz w:val="22"/>
                <w:szCs w:val="22"/>
              </w:rPr>
            </w:pPr>
            <w:r w:rsidRPr="00430E80">
              <w:rPr>
                <w:rFonts w:eastAsia="Calibri"/>
                <w:color w:val="FF0000"/>
                <w:sz w:val="22"/>
                <w:szCs w:val="22"/>
              </w:rPr>
              <w:t>Принято распоряжение администрации района от 15.09.2021 № 474-р «О создании рабочей группы по улучшению состояния инвестиционного климата в Нижневартовском районе» рабочая группа создана, заседания на отчетную дату не проводились</w:t>
            </w: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Pr>
                <w:sz w:val="22"/>
                <w:szCs w:val="22"/>
              </w:rPr>
              <w:t>9.</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autoSpaceDE w:val="0"/>
              <w:autoSpaceDN w:val="0"/>
              <w:adjustRightInd w:val="0"/>
              <w:jc w:val="both"/>
              <w:rPr>
                <w:sz w:val="22"/>
                <w:szCs w:val="22"/>
              </w:rPr>
            </w:pPr>
            <w:r w:rsidRPr="007A0ED5">
              <w:rPr>
                <w:rFonts w:eastAsia="Calibri"/>
                <w:sz w:val="22"/>
                <w:szCs w:val="22"/>
              </w:rPr>
              <w:t>Наполнение добавленного раздела «Свободные инвестиционные объекты» Инвестиц</w:t>
            </w:r>
            <w:r>
              <w:rPr>
                <w:rFonts w:eastAsia="Calibri"/>
                <w:sz w:val="22"/>
                <w:szCs w:val="22"/>
              </w:rPr>
              <w:t xml:space="preserve">ионной карты автономного округа ‒ </w:t>
            </w:r>
            <w:r w:rsidRPr="007A0ED5">
              <w:rPr>
                <w:rFonts w:eastAsia="Calibri"/>
                <w:sz w:val="22"/>
                <w:szCs w:val="22"/>
              </w:rPr>
              <w:t>Югры (</w:t>
            </w:r>
            <w:r w:rsidRPr="007A0ED5">
              <w:rPr>
                <w:rFonts w:eastAsia="Calibri"/>
                <w:sz w:val="22"/>
                <w:szCs w:val="22"/>
                <w:lang w:val="en-US"/>
              </w:rPr>
              <w:t>map</w:t>
            </w:r>
            <w:r w:rsidRPr="007A0ED5">
              <w:rPr>
                <w:rFonts w:eastAsia="Calibri"/>
                <w:sz w:val="22"/>
                <w:szCs w:val="22"/>
              </w:rPr>
              <w:t>.</w:t>
            </w:r>
            <w:r w:rsidRPr="007A0ED5">
              <w:rPr>
                <w:rFonts w:eastAsia="Calibri"/>
                <w:sz w:val="22"/>
                <w:szCs w:val="22"/>
                <w:lang w:val="en-US"/>
              </w:rPr>
              <w:t>investugra</w:t>
            </w:r>
            <w:r w:rsidRPr="007A0ED5">
              <w:rPr>
                <w:rFonts w:eastAsia="Calibri"/>
                <w:sz w:val="22"/>
                <w:szCs w:val="22"/>
              </w:rPr>
              <w:t>.</w:t>
            </w:r>
            <w:r w:rsidRPr="007A0ED5">
              <w:rPr>
                <w:rFonts w:eastAsia="Calibri"/>
                <w:sz w:val="22"/>
                <w:szCs w:val="22"/>
                <w:lang w:val="en-US"/>
              </w:rPr>
              <w:t>ru</w:t>
            </w:r>
            <w:r w:rsidRPr="007A0ED5">
              <w:rPr>
                <w:rFonts w:eastAsia="Calibri"/>
                <w:sz w:val="22"/>
                <w:szCs w:val="22"/>
              </w:rPr>
              <w:t>) информацией о свободных инвестиционных объектах (объекты недвижимости, здания, помещения и т.д.), находящихся в муниципальной собственности</w:t>
            </w: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экологии, природопользования, земельных ресурсов, по жилищным вопросам и муниципальной собственности администрации района;</w:t>
            </w:r>
          </w:p>
          <w:p w:rsidR="00482B7C" w:rsidRPr="007A0ED5" w:rsidRDefault="00482B7C" w:rsidP="00482B7C">
            <w:pPr>
              <w:jc w:val="center"/>
              <w:rPr>
                <w:sz w:val="22"/>
                <w:szCs w:val="22"/>
              </w:rPr>
            </w:pPr>
            <w:r w:rsidRPr="007A0ED5">
              <w:rPr>
                <w:sz w:val="22"/>
                <w:szCs w:val="22"/>
              </w:rPr>
              <w:t xml:space="preserve"> муниципальное казенное учреждение «Управление имущественными и земельными ресурсами»</w:t>
            </w:r>
            <w:r>
              <w:rPr>
                <w:sz w:val="22"/>
                <w:szCs w:val="22"/>
              </w:rPr>
              <w:t>;</w:t>
            </w:r>
          </w:p>
          <w:p w:rsidR="00482B7C" w:rsidRPr="007A0ED5" w:rsidRDefault="00482B7C" w:rsidP="00482B7C">
            <w:pPr>
              <w:jc w:val="center"/>
              <w:rPr>
                <w:sz w:val="22"/>
                <w:szCs w:val="22"/>
              </w:rPr>
            </w:pPr>
            <w:r w:rsidRPr="007A0ED5">
              <w:rPr>
                <w:sz w:val="22"/>
                <w:szCs w:val="22"/>
              </w:rPr>
              <w:t>управление экономики администрации района</w:t>
            </w:r>
            <w:r>
              <w:rPr>
                <w:sz w:val="22"/>
                <w:szCs w:val="22"/>
              </w:rPr>
              <w:t>;</w:t>
            </w:r>
          </w:p>
          <w:p w:rsidR="00482B7C" w:rsidRPr="007A0ED5" w:rsidRDefault="00482B7C" w:rsidP="00482B7C">
            <w:pPr>
              <w:jc w:val="center"/>
              <w:rPr>
                <w:sz w:val="22"/>
                <w:szCs w:val="22"/>
              </w:rPr>
            </w:pPr>
            <w:r w:rsidRPr="007A0ED5">
              <w:rPr>
                <w:sz w:val="22"/>
                <w:szCs w:val="22"/>
              </w:rPr>
              <w:t>отдел по информационным и сетевым ресурсам управления общественных связей и информационной политики администрации района администрации района</w:t>
            </w: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8E5B40" w:rsidP="00482B7C">
            <w:pPr>
              <w:jc w:val="center"/>
              <w:rPr>
                <w:sz w:val="22"/>
                <w:szCs w:val="22"/>
              </w:rPr>
            </w:pPr>
            <w:r w:rsidRPr="008E5B40">
              <w:rPr>
                <w:color w:val="FF0000"/>
                <w:sz w:val="22"/>
                <w:szCs w:val="22"/>
              </w:rPr>
              <w:t xml:space="preserve">Раздел </w:t>
            </w:r>
            <w:r w:rsidRPr="008E5B40">
              <w:rPr>
                <w:rFonts w:eastAsia="Calibri"/>
                <w:color w:val="FF0000"/>
                <w:sz w:val="22"/>
                <w:szCs w:val="22"/>
              </w:rPr>
              <w:t>«Свободные инвестиционные объекты» Инвестиционной карты автономного округа ‒ Югры (</w:t>
            </w:r>
            <w:r w:rsidRPr="008E5B40">
              <w:rPr>
                <w:rFonts w:eastAsia="Calibri"/>
                <w:color w:val="FF0000"/>
                <w:sz w:val="22"/>
                <w:szCs w:val="22"/>
                <w:lang w:val="en-US"/>
              </w:rPr>
              <w:t>map</w:t>
            </w:r>
            <w:r w:rsidRPr="008E5B40">
              <w:rPr>
                <w:rFonts w:eastAsia="Calibri"/>
                <w:color w:val="FF0000"/>
                <w:sz w:val="22"/>
                <w:szCs w:val="22"/>
              </w:rPr>
              <w:t>.</w:t>
            </w:r>
            <w:r w:rsidRPr="008E5B40">
              <w:rPr>
                <w:rFonts w:eastAsia="Calibri"/>
                <w:color w:val="FF0000"/>
                <w:sz w:val="22"/>
                <w:szCs w:val="22"/>
                <w:lang w:val="en-US"/>
              </w:rPr>
              <w:t>investugra</w:t>
            </w:r>
            <w:r w:rsidRPr="008E5B40">
              <w:rPr>
                <w:rFonts w:eastAsia="Calibri"/>
                <w:color w:val="FF0000"/>
                <w:sz w:val="22"/>
                <w:szCs w:val="22"/>
              </w:rPr>
              <w:t>.</w:t>
            </w:r>
            <w:r w:rsidRPr="008E5B40">
              <w:rPr>
                <w:rFonts w:eastAsia="Calibri"/>
                <w:color w:val="FF0000"/>
                <w:sz w:val="22"/>
                <w:szCs w:val="22"/>
                <w:lang w:val="en-US"/>
              </w:rPr>
              <w:t>ru</w:t>
            </w:r>
            <w:r w:rsidRPr="008E5B40">
              <w:rPr>
                <w:rFonts w:eastAsia="Calibri"/>
                <w:color w:val="FF0000"/>
                <w:sz w:val="22"/>
                <w:szCs w:val="22"/>
              </w:rPr>
              <w:t>) содержит информацию о 35 объектах</w:t>
            </w:r>
          </w:p>
        </w:tc>
      </w:tr>
      <w:tr w:rsidR="00482B7C" w:rsidRPr="007A0ED5" w:rsidTr="00941515">
        <w:trPr>
          <w:trHeight w:val="80"/>
        </w:trPr>
        <w:tc>
          <w:tcPr>
            <w:tcW w:w="15164" w:type="dxa"/>
            <w:gridSpan w:val="10"/>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rPr>
                <w:sz w:val="22"/>
                <w:szCs w:val="22"/>
              </w:rPr>
            </w:pPr>
          </w:p>
          <w:p w:rsidR="00482B7C" w:rsidRPr="007A0ED5" w:rsidRDefault="00482B7C" w:rsidP="00482B7C">
            <w:pPr>
              <w:rPr>
                <w:sz w:val="22"/>
                <w:szCs w:val="22"/>
              </w:rPr>
            </w:pPr>
            <w:r w:rsidRPr="007A0ED5">
              <w:rPr>
                <w:b/>
                <w:bCs/>
                <w:sz w:val="22"/>
                <w:szCs w:val="22"/>
              </w:rPr>
              <w:t>Раздел</w:t>
            </w:r>
            <w:r w:rsidRPr="007A0ED5">
              <w:rPr>
                <w:sz w:val="22"/>
                <w:szCs w:val="22"/>
              </w:rPr>
              <w:t xml:space="preserve"> </w:t>
            </w:r>
            <w:r w:rsidRPr="007A0ED5">
              <w:rPr>
                <w:b/>
                <w:bCs/>
                <w:sz w:val="22"/>
                <w:szCs w:val="22"/>
              </w:rPr>
              <w:t>2.</w:t>
            </w:r>
            <w:r w:rsidRPr="007A0ED5">
              <w:rPr>
                <w:sz w:val="22"/>
                <w:szCs w:val="22"/>
              </w:rPr>
              <w:t xml:space="preserve"> </w:t>
            </w:r>
            <w:r w:rsidRPr="007A0ED5">
              <w:rPr>
                <w:b/>
                <w:bCs/>
                <w:sz w:val="22"/>
                <w:szCs w:val="22"/>
              </w:rPr>
              <w:t>Эффективность</w:t>
            </w:r>
            <w:r w:rsidRPr="007A0ED5">
              <w:rPr>
                <w:sz w:val="22"/>
                <w:szCs w:val="22"/>
              </w:rPr>
              <w:t xml:space="preserve"> </w:t>
            </w:r>
            <w:r w:rsidRPr="007A0ED5">
              <w:rPr>
                <w:b/>
                <w:bCs/>
                <w:sz w:val="22"/>
                <w:szCs w:val="22"/>
              </w:rPr>
              <w:t>организационных</w:t>
            </w:r>
            <w:r w:rsidRPr="007A0ED5">
              <w:rPr>
                <w:sz w:val="22"/>
                <w:szCs w:val="22"/>
              </w:rPr>
              <w:t xml:space="preserve"> </w:t>
            </w:r>
            <w:r w:rsidRPr="007A0ED5">
              <w:rPr>
                <w:b/>
                <w:bCs/>
                <w:sz w:val="22"/>
                <w:szCs w:val="22"/>
              </w:rPr>
              <w:t>механизмов,</w:t>
            </w:r>
            <w:r w:rsidRPr="007A0ED5">
              <w:rPr>
                <w:sz w:val="22"/>
                <w:szCs w:val="22"/>
              </w:rPr>
              <w:t xml:space="preserve"> </w:t>
            </w:r>
            <w:r w:rsidRPr="007A0ED5">
              <w:rPr>
                <w:b/>
                <w:bCs/>
                <w:sz w:val="22"/>
                <w:szCs w:val="22"/>
              </w:rPr>
              <w:t>качество</w:t>
            </w:r>
            <w:r w:rsidRPr="007A0ED5">
              <w:rPr>
                <w:sz w:val="22"/>
                <w:szCs w:val="22"/>
              </w:rPr>
              <w:t xml:space="preserve"> </w:t>
            </w:r>
            <w:r w:rsidRPr="007A0ED5">
              <w:rPr>
                <w:b/>
                <w:bCs/>
                <w:sz w:val="22"/>
                <w:szCs w:val="22"/>
              </w:rPr>
              <w:t>информационной</w:t>
            </w:r>
            <w:r w:rsidRPr="007A0ED5">
              <w:rPr>
                <w:sz w:val="22"/>
                <w:szCs w:val="22"/>
              </w:rPr>
              <w:t xml:space="preserve"> </w:t>
            </w:r>
            <w:r w:rsidRPr="007A0ED5">
              <w:rPr>
                <w:b/>
                <w:bCs/>
                <w:sz w:val="22"/>
                <w:szCs w:val="22"/>
              </w:rPr>
              <w:t>поддержки</w:t>
            </w:r>
            <w:r w:rsidRPr="007A0ED5">
              <w:rPr>
                <w:sz w:val="22"/>
                <w:szCs w:val="22"/>
              </w:rPr>
              <w:t xml:space="preserve"> </w:t>
            </w:r>
            <w:r w:rsidRPr="007A0ED5">
              <w:rPr>
                <w:b/>
                <w:bCs/>
                <w:sz w:val="22"/>
                <w:szCs w:val="22"/>
              </w:rPr>
              <w:t>инвесторов</w:t>
            </w:r>
          </w:p>
        </w:tc>
      </w:tr>
      <w:tr w:rsidR="00482B7C" w:rsidRPr="007A0ED5" w:rsidTr="00941515">
        <w:tc>
          <w:tcPr>
            <w:tcW w:w="39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w:t>
            </w:r>
            <w:r w:rsidRPr="007A0ED5">
              <w:rPr>
                <w:sz w:val="22"/>
                <w:szCs w:val="22"/>
              </w:rPr>
              <w:t xml:space="preserve"> </w:t>
            </w:r>
            <w:r w:rsidRPr="007A0ED5">
              <w:rPr>
                <w:b/>
                <w:bCs/>
                <w:sz w:val="22"/>
                <w:szCs w:val="22"/>
              </w:rPr>
              <w:t>п/п</w:t>
            </w:r>
          </w:p>
        </w:tc>
        <w:tc>
          <w:tcPr>
            <w:tcW w:w="356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Показатель</w:t>
            </w:r>
          </w:p>
        </w:tc>
        <w:tc>
          <w:tcPr>
            <w:tcW w:w="26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Структурные</w:t>
            </w:r>
            <w:r w:rsidRPr="007A0ED5">
              <w:rPr>
                <w:sz w:val="22"/>
                <w:szCs w:val="22"/>
              </w:rPr>
              <w:t xml:space="preserve"> </w:t>
            </w:r>
            <w:r w:rsidRPr="007A0ED5">
              <w:rPr>
                <w:b/>
                <w:bCs/>
                <w:sz w:val="22"/>
                <w:szCs w:val="22"/>
              </w:rPr>
              <w:t>подразделения,</w:t>
            </w:r>
            <w:r w:rsidRPr="007A0ED5">
              <w:rPr>
                <w:sz w:val="22"/>
                <w:szCs w:val="22"/>
              </w:rPr>
              <w:t xml:space="preserve"> </w:t>
            </w:r>
            <w:r w:rsidRPr="007A0ED5">
              <w:rPr>
                <w:b/>
                <w:bCs/>
                <w:sz w:val="22"/>
                <w:szCs w:val="22"/>
              </w:rPr>
              <w:lastRenderedPageBreak/>
              <w:t>ответственные</w:t>
            </w:r>
            <w:r w:rsidRPr="007A0ED5">
              <w:rPr>
                <w:sz w:val="22"/>
                <w:szCs w:val="22"/>
              </w:rPr>
              <w:t xml:space="preserve"> </w:t>
            </w:r>
            <w:r w:rsidRPr="007A0ED5">
              <w:rPr>
                <w:b/>
                <w:bCs/>
                <w:sz w:val="22"/>
                <w:szCs w:val="22"/>
              </w:rPr>
              <w:t>за</w:t>
            </w:r>
            <w:r w:rsidRPr="007A0ED5">
              <w:rPr>
                <w:sz w:val="22"/>
                <w:szCs w:val="22"/>
              </w:rPr>
              <w:t xml:space="preserve"> </w:t>
            </w:r>
            <w:r w:rsidRPr="007A0ED5">
              <w:rPr>
                <w:b/>
                <w:bCs/>
                <w:sz w:val="22"/>
                <w:szCs w:val="22"/>
              </w:rPr>
              <w:t>достижение</w:t>
            </w:r>
            <w:r w:rsidRPr="007A0ED5">
              <w:rPr>
                <w:sz w:val="22"/>
                <w:szCs w:val="22"/>
              </w:rPr>
              <w:t xml:space="preserve"> </w:t>
            </w:r>
            <w:r w:rsidRPr="007A0ED5">
              <w:rPr>
                <w:b/>
                <w:bCs/>
                <w:sz w:val="22"/>
                <w:szCs w:val="22"/>
              </w:rPr>
              <w:t>показателя</w:t>
            </w:r>
          </w:p>
        </w:tc>
        <w:tc>
          <w:tcPr>
            <w:tcW w:w="127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lastRenderedPageBreak/>
              <w:t>Единица</w:t>
            </w:r>
            <w:r w:rsidRPr="007A0ED5">
              <w:rPr>
                <w:sz w:val="22"/>
                <w:szCs w:val="22"/>
              </w:rPr>
              <w:t xml:space="preserve"> </w:t>
            </w:r>
            <w:r w:rsidRPr="007A0ED5">
              <w:rPr>
                <w:b/>
                <w:bCs/>
                <w:sz w:val="22"/>
                <w:szCs w:val="22"/>
              </w:rPr>
              <w:t>измерения</w:t>
            </w:r>
          </w:p>
        </w:tc>
        <w:tc>
          <w:tcPr>
            <w:tcW w:w="3268"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Значения</w:t>
            </w:r>
            <w:r w:rsidRPr="007A0ED5">
              <w:rPr>
                <w:sz w:val="22"/>
                <w:szCs w:val="22"/>
              </w:rPr>
              <w:t xml:space="preserve"> </w:t>
            </w:r>
            <w:r w:rsidRPr="007A0ED5">
              <w:rPr>
                <w:b/>
                <w:bCs/>
                <w:sz w:val="22"/>
                <w:szCs w:val="22"/>
              </w:rPr>
              <w:t>целевых</w:t>
            </w:r>
            <w:r w:rsidRPr="007A0ED5">
              <w:rPr>
                <w:sz w:val="22"/>
                <w:szCs w:val="22"/>
              </w:rPr>
              <w:t xml:space="preserve"> </w:t>
            </w:r>
            <w:r w:rsidRPr="007A0ED5">
              <w:rPr>
                <w:b/>
                <w:bCs/>
                <w:sz w:val="22"/>
                <w:szCs w:val="22"/>
              </w:rPr>
              <w:t>показателей</w:t>
            </w: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b/>
                <w:bCs/>
                <w:sz w:val="22"/>
                <w:szCs w:val="22"/>
              </w:rPr>
            </w:pPr>
          </w:p>
        </w:tc>
      </w:tr>
      <w:tr w:rsidR="00482B7C" w:rsidRPr="007A0ED5" w:rsidTr="00941515">
        <w:tc>
          <w:tcPr>
            <w:tcW w:w="39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rPr>
                <w:sz w:val="22"/>
                <w:szCs w:val="22"/>
              </w:rPr>
            </w:pPr>
          </w:p>
        </w:tc>
        <w:tc>
          <w:tcPr>
            <w:tcW w:w="356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rPr>
                <w:sz w:val="22"/>
                <w:szCs w:val="22"/>
              </w:rPr>
            </w:pPr>
          </w:p>
        </w:tc>
        <w:tc>
          <w:tcPr>
            <w:tcW w:w="269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rPr>
                <w:sz w:val="22"/>
                <w:szCs w:val="22"/>
              </w:rPr>
            </w:pPr>
          </w:p>
        </w:tc>
        <w:tc>
          <w:tcPr>
            <w:tcW w:w="127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rPr>
                <w:sz w:val="22"/>
                <w:szCs w:val="22"/>
              </w:rPr>
            </w:pPr>
          </w:p>
        </w:tc>
        <w:tc>
          <w:tcPr>
            <w:tcW w:w="11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2020</w:t>
            </w:r>
            <w:r w:rsidRPr="007A0ED5">
              <w:rPr>
                <w:sz w:val="22"/>
                <w:szCs w:val="22"/>
              </w:rPr>
              <w:t xml:space="preserve"> </w:t>
            </w:r>
            <w:r w:rsidRPr="007A0ED5">
              <w:rPr>
                <w:b/>
                <w:bCs/>
                <w:sz w:val="22"/>
                <w:szCs w:val="22"/>
              </w:rPr>
              <w:t>год</w:t>
            </w:r>
            <w:r w:rsidRPr="007A0ED5">
              <w:rPr>
                <w:sz w:val="22"/>
                <w:szCs w:val="22"/>
              </w:rPr>
              <w:t xml:space="preserve"> </w:t>
            </w:r>
            <w:r w:rsidRPr="007A0ED5">
              <w:rPr>
                <w:b/>
                <w:bCs/>
                <w:sz w:val="22"/>
                <w:szCs w:val="22"/>
              </w:rPr>
              <w:t>(факт)</w:t>
            </w:r>
          </w:p>
        </w:tc>
        <w:tc>
          <w:tcPr>
            <w:tcW w:w="11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2021</w:t>
            </w:r>
            <w:r w:rsidRPr="007A0ED5">
              <w:rPr>
                <w:sz w:val="22"/>
                <w:szCs w:val="22"/>
              </w:rPr>
              <w:t xml:space="preserve"> </w:t>
            </w:r>
            <w:r w:rsidRPr="007A0ED5">
              <w:rPr>
                <w:b/>
                <w:bCs/>
                <w:sz w:val="22"/>
                <w:szCs w:val="22"/>
              </w:rPr>
              <w:t>год</w:t>
            </w:r>
            <w:r w:rsidRPr="007A0ED5">
              <w:rPr>
                <w:sz w:val="22"/>
                <w:szCs w:val="22"/>
              </w:rPr>
              <w:t xml:space="preserve"> </w:t>
            </w:r>
            <w:r w:rsidRPr="007A0ED5">
              <w:rPr>
                <w:b/>
                <w:bCs/>
                <w:sz w:val="22"/>
                <w:szCs w:val="22"/>
              </w:rPr>
              <w:t>(план)</w:t>
            </w:r>
          </w:p>
        </w:tc>
        <w:tc>
          <w:tcPr>
            <w:tcW w:w="10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2022</w:t>
            </w:r>
            <w:r w:rsidRPr="007A0ED5">
              <w:rPr>
                <w:sz w:val="22"/>
                <w:szCs w:val="22"/>
              </w:rPr>
              <w:t xml:space="preserve"> </w:t>
            </w:r>
            <w:r w:rsidRPr="007A0ED5">
              <w:rPr>
                <w:b/>
                <w:bCs/>
                <w:sz w:val="22"/>
                <w:szCs w:val="22"/>
              </w:rPr>
              <w:t>год</w:t>
            </w:r>
            <w:r w:rsidRPr="007A0ED5">
              <w:rPr>
                <w:sz w:val="22"/>
                <w:szCs w:val="22"/>
              </w:rPr>
              <w:t xml:space="preserve"> </w:t>
            </w:r>
            <w:r w:rsidRPr="007A0ED5">
              <w:rPr>
                <w:b/>
                <w:bCs/>
                <w:sz w:val="22"/>
                <w:szCs w:val="22"/>
              </w:rPr>
              <w:t>(план)</w:t>
            </w: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b/>
                <w:bCs/>
                <w:sz w:val="22"/>
                <w:szCs w:val="22"/>
              </w:rPr>
            </w:pP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7.</w:t>
            </w:r>
          </w:p>
        </w:tc>
        <w:tc>
          <w:tcPr>
            <w:tcW w:w="3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Информационный раздел на официальном сайте администрации муниципального образования об инвестиционной и предпринимательской деятельности, наличие интерактивных сервисов подачи заявок через информационный раздел, информационный портал</w:t>
            </w:r>
          </w:p>
        </w:tc>
        <w:tc>
          <w:tcPr>
            <w:tcW w:w="26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экономики администрации района;</w:t>
            </w:r>
          </w:p>
          <w:p w:rsidR="00482B7C" w:rsidRPr="007A0ED5" w:rsidRDefault="00482B7C" w:rsidP="00482B7C">
            <w:pPr>
              <w:jc w:val="center"/>
              <w:rPr>
                <w:sz w:val="22"/>
                <w:szCs w:val="22"/>
              </w:rPr>
            </w:pPr>
            <w:r w:rsidRPr="007A0ED5">
              <w:rPr>
                <w:sz w:val="22"/>
                <w:szCs w:val="22"/>
              </w:rPr>
              <w:t>управление общественных связей и информационной политики администрации района</w:t>
            </w:r>
          </w:p>
          <w:p w:rsidR="00482B7C" w:rsidRPr="007A0ED5" w:rsidRDefault="00482B7C" w:rsidP="00482B7C">
            <w:pPr>
              <w:jc w:val="center"/>
              <w:rPr>
                <w:sz w:val="22"/>
                <w:szCs w:val="22"/>
              </w:rPr>
            </w:pPr>
          </w:p>
        </w:tc>
        <w:tc>
          <w:tcPr>
            <w:tcW w:w="12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w:t>
            </w:r>
          </w:p>
        </w:tc>
        <w:tc>
          <w:tcPr>
            <w:tcW w:w="11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98%</w:t>
            </w:r>
          </w:p>
        </w:tc>
        <w:tc>
          <w:tcPr>
            <w:tcW w:w="11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98,5%</w:t>
            </w:r>
          </w:p>
        </w:tc>
        <w:tc>
          <w:tcPr>
            <w:tcW w:w="10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99%</w:t>
            </w: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sz w:val="22"/>
                <w:szCs w:val="22"/>
              </w:rPr>
            </w:pP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8.</w:t>
            </w:r>
          </w:p>
        </w:tc>
        <w:tc>
          <w:tcPr>
            <w:tcW w:w="3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Доля мер муниципальной поддержки, предоставленных в электронном виде</w:t>
            </w:r>
          </w:p>
        </w:tc>
        <w:tc>
          <w:tcPr>
            <w:tcW w:w="26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экономики;</w:t>
            </w:r>
          </w:p>
          <w:p w:rsidR="00482B7C" w:rsidRPr="007A0ED5" w:rsidRDefault="00482B7C" w:rsidP="00482B7C">
            <w:pPr>
              <w:jc w:val="center"/>
              <w:rPr>
                <w:sz w:val="22"/>
                <w:szCs w:val="22"/>
              </w:rPr>
            </w:pPr>
            <w:r w:rsidRPr="007A0ED5">
              <w:rPr>
                <w:sz w:val="22"/>
                <w:szCs w:val="22"/>
              </w:rPr>
              <w:t>управление поддержки и развития предпринимательства, агропромышленного комплекса и местной промышленности;</w:t>
            </w:r>
          </w:p>
          <w:p w:rsidR="00482B7C" w:rsidRPr="007A0ED5" w:rsidRDefault="00482B7C" w:rsidP="00430E80">
            <w:pPr>
              <w:jc w:val="center"/>
              <w:rPr>
                <w:sz w:val="22"/>
                <w:szCs w:val="22"/>
              </w:rPr>
            </w:pPr>
            <w:r w:rsidRPr="007A0ED5">
              <w:rPr>
                <w:sz w:val="22"/>
                <w:szCs w:val="22"/>
              </w:rPr>
              <w:t>управление общественных связей и информационной политики</w:t>
            </w:r>
            <w:r>
              <w:rPr>
                <w:sz w:val="22"/>
                <w:szCs w:val="22"/>
              </w:rPr>
              <w:t xml:space="preserve"> </w:t>
            </w:r>
            <w:r w:rsidRPr="007A0ED5">
              <w:rPr>
                <w:sz w:val="22"/>
                <w:szCs w:val="22"/>
              </w:rPr>
              <w:t>администрации района</w:t>
            </w:r>
          </w:p>
        </w:tc>
        <w:tc>
          <w:tcPr>
            <w:tcW w:w="12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w:t>
            </w:r>
          </w:p>
        </w:tc>
        <w:tc>
          <w:tcPr>
            <w:tcW w:w="11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71%</w:t>
            </w:r>
          </w:p>
        </w:tc>
        <w:tc>
          <w:tcPr>
            <w:tcW w:w="11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71,5%</w:t>
            </w:r>
          </w:p>
        </w:tc>
        <w:tc>
          <w:tcPr>
            <w:tcW w:w="10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72%</w:t>
            </w: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430E80" w:rsidP="00482B7C">
            <w:pPr>
              <w:jc w:val="center"/>
              <w:rPr>
                <w:sz w:val="22"/>
                <w:szCs w:val="22"/>
              </w:rPr>
            </w:pPr>
            <w:r w:rsidRPr="00430E80">
              <w:rPr>
                <w:sz w:val="22"/>
                <w:szCs w:val="22"/>
                <w:highlight w:val="yellow"/>
              </w:rPr>
              <w:t>28</w:t>
            </w:r>
            <w:r w:rsidRPr="00941515">
              <w:rPr>
                <w:sz w:val="22"/>
                <w:szCs w:val="22"/>
                <w:highlight w:val="yellow"/>
              </w:rPr>
              <w:t>%</w:t>
            </w:r>
            <w:r w:rsidR="00941515" w:rsidRPr="00941515">
              <w:rPr>
                <w:sz w:val="22"/>
                <w:szCs w:val="22"/>
                <w:highlight w:val="yellow"/>
              </w:rPr>
              <w:t xml:space="preserve"> (только мсп)</w:t>
            </w:r>
          </w:p>
        </w:tc>
      </w:tr>
      <w:tr w:rsidR="00482B7C" w:rsidRPr="007A0ED5" w:rsidTr="00941515">
        <w:tc>
          <w:tcPr>
            <w:tcW w:w="11197"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Раздел</w:t>
            </w:r>
            <w:r w:rsidRPr="007A0ED5">
              <w:rPr>
                <w:sz w:val="22"/>
                <w:szCs w:val="22"/>
              </w:rPr>
              <w:t xml:space="preserve"> </w:t>
            </w:r>
            <w:r w:rsidRPr="007A0ED5">
              <w:rPr>
                <w:b/>
                <w:bCs/>
                <w:sz w:val="22"/>
                <w:szCs w:val="22"/>
              </w:rPr>
              <w:t>2.1.</w:t>
            </w:r>
            <w:r w:rsidRPr="007A0ED5">
              <w:rPr>
                <w:sz w:val="22"/>
                <w:szCs w:val="22"/>
              </w:rPr>
              <w:t xml:space="preserve"> </w:t>
            </w:r>
            <w:r w:rsidRPr="007A0ED5">
              <w:rPr>
                <w:b/>
                <w:bCs/>
                <w:sz w:val="22"/>
                <w:szCs w:val="22"/>
              </w:rPr>
              <w:t>Мероприятия,</w:t>
            </w:r>
            <w:r w:rsidRPr="007A0ED5">
              <w:rPr>
                <w:sz w:val="22"/>
                <w:szCs w:val="22"/>
              </w:rPr>
              <w:t xml:space="preserve"> </w:t>
            </w:r>
            <w:r w:rsidRPr="007A0ED5">
              <w:rPr>
                <w:b/>
                <w:bCs/>
                <w:sz w:val="22"/>
                <w:szCs w:val="22"/>
              </w:rPr>
              <w:t>направленные</w:t>
            </w:r>
            <w:r w:rsidRPr="007A0ED5">
              <w:rPr>
                <w:sz w:val="22"/>
                <w:szCs w:val="22"/>
              </w:rPr>
              <w:t xml:space="preserve"> </w:t>
            </w:r>
            <w:r w:rsidRPr="007A0ED5">
              <w:rPr>
                <w:b/>
                <w:bCs/>
                <w:sz w:val="22"/>
                <w:szCs w:val="22"/>
              </w:rPr>
              <w:t>на</w:t>
            </w:r>
            <w:r w:rsidRPr="007A0ED5">
              <w:rPr>
                <w:sz w:val="22"/>
                <w:szCs w:val="22"/>
              </w:rPr>
              <w:t xml:space="preserve"> </w:t>
            </w:r>
            <w:r w:rsidRPr="007A0ED5">
              <w:rPr>
                <w:b/>
                <w:bCs/>
                <w:sz w:val="22"/>
                <w:szCs w:val="22"/>
              </w:rPr>
              <w:t>достижение</w:t>
            </w:r>
            <w:r w:rsidRPr="007A0ED5">
              <w:rPr>
                <w:sz w:val="22"/>
                <w:szCs w:val="22"/>
              </w:rPr>
              <w:t xml:space="preserve"> </w:t>
            </w:r>
            <w:r w:rsidRPr="007A0ED5">
              <w:rPr>
                <w:b/>
                <w:bCs/>
                <w:sz w:val="22"/>
                <w:szCs w:val="22"/>
              </w:rPr>
              <w:t>значений</w:t>
            </w:r>
            <w:r w:rsidRPr="007A0ED5">
              <w:rPr>
                <w:sz w:val="22"/>
                <w:szCs w:val="22"/>
              </w:rPr>
              <w:t xml:space="preserve"> </w:t>
            </w:r>
            <w:r w:rsidRPr="007A0ED5">
              <w:rPr>
                <w:b/>
                <w:bCs/>
                <w:sz w:val="22"/>
                <w:szCs w:val="22"/>
              </w:rPr>
              <w:t>показателей,</w:t>
            </w:r>
            <w:r w:rsidRPr="007A0ED5">
              <w:rPr>
                <w:sz w:val="22"/>
                <w:szCs w:val="22"/>
              </w:rPr>
              <w:t xml:space="preserve"> </w:t>
            </w:r>
            <w:r w:rsidRPr="007A0ED5">
              <w:rPr>
                <w:b/>
                <w:bCs/>
                <w:sz w:val="22"/>
                <w:szCs w:val="22"/>
              </w:rPr>
              <w:t>раздела</w:t>
            </w:r>
            <w:r w:rsidRPr="007A0ED5">
              <w:rPr>
                <w:sz w:val="22"/>
                <w:szCs w:val="22"/>
              </w:rPr>
              <w:t xml:space="preserve"> </w:t>
            </w:r>
            <w:r w:rsidRPr="007A0ED5">
              <w:rPr>
                <w:b/>
                <w:bCs/>
                <w:sz w:val="22"/>
                <w:szCs w:val="22"/>
              </w:rPr>
              <w:t>2.</w:t>
            </w:r>
            <w:r w:rsidRPr="007A0ED5">
              <w:rPr>
                <w:sz w:val="22"/>
                <w:szCs w:val="22"/>
              </w:rPr>
              <w:t xml:space="preserve"> </w:t>
            </w:r>
            <w:r w:rsidRPr="007A0ED5">
              <w:rPr>
                <w:b/>
                <w:bCs/>
                <w:sz w:val="22"/>
                <w:szCs w:val="22"/>
              </w:rPr>
              <w:t>«Эффективность</w:t>
            </w:r>
            <w:r w:rsidRPr="007A0ED5">
              <w:rPr>
                <w:sz w:val="22"/>
                <w:szCs w:val="22"/>
              </w:rPr>
              <w:t xml:space="preserve"> </w:t>
            </w:r>
            <w:r w:rsidRPr="007A0ED5">
              <w:rPr>
                <w:b/>
                <w:bCs/>
                <w:sz w:val="22"/>
                <w:szCs w:val="22"/>
              </w:rPr>
              <w:t>организационных</w:t>
            </w:r>
            <w:r w:rsidRPr="007A0ED5">
              <w:rPr>
                <w:sz w:val="22"/>
                <w:szCs w:val="22"/>
              </w:rPr>
              <w:t xml:space="preserve"> </w:t>
            </w:r>
            <w:r w:rsidRPr="007A0ED5">
              <w:rPr>
                <w:b/>
                <w:bCs/>
                <w:sz w:val="22"/>
                <w:szCs w:val="22"/>
              </w:rPr>
              <w:t>механизмов,</w:t>
            </w:r>
            <w:r w:rsidRPr="007A0ED5">
              <w:rPr>
                <w:sz w:val="22"/>
                <w:szCs w:val="22"/>
              </w:rPr>
              <w:t xml:space="preserve"> </w:t>
            </w:r>
            <w:r w:rsidRPr="007A0ED5">
              <w:rPr>
                <w:b/>
                <w:bCs/>
                <w:sz w:val="22"/>
                <w:szCs w:val="22"/>
              </w:rPr>
              <w:t>качество</w:t>
            </w:r>
            <w:r w:rsidRPr="007A0ED5">
              <w:rPr>
                <w:sz w:val="22"/>
                <w:szCs w:val="22"/>
              </w:rPr>
              <w:t xml:space="preserve"> </w:t>
            </w:r>
            <w:r w:rsidRPr="007A0ED5">
              <w:rPr>
                <w:b/>
                <w:bCs/>
                <w:sz w:val="22"/>
                <w:szCs w:val="22"/>
              </w:rPr>
              <w:t>информационной</w:t>
            </w:r>
            <w:r w:rsidRPr="007A0ED5">
              <w:rPr>
                <w:sz w:val="22"/>
                <w:szCs w:val="22"/>
              </w:rPr>
              <w:t xml:space="preserve"> </w:t>
            </w:r>
            <w:r w:rsidRPr="007A0ED5">
              <w:rPr>
                <w:b/>
                <w:bCs/>
                <w:sz w:val="22"/>
                <w:szCs w:val="22"/>
              </w:rPr>
              <w:t>поддержки</w:t>
            </w:r>
            <w:r w:rsidRPr="007A0ED5">
              <w:rPr>
                <w:sz w:val="22"/>
                <w:szCs w:val="22"/>
              </w:rPr>
              <w:t xml:space="preserve"> </w:t>
            </w:r>
            <w:r w:rsidRPr="007A0ED5">
              <w:rPr>
                <w:b/>
                <w:bCs/>
                <w:sz w:val="22"/>
                <w:szCs w:val="22"/>
              </w:rPr>
              <w:t>инвесторов»</w:t>
            </w: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b/>
                <w:bCs/>
                <w:sz w:val="22"/>
                <w:szCs w:val="22"/>
              </w:rPr>
            </w:pPr>
          </w:p>
        </w:tc>
      </w:tr>
      <w:tr w:rsidR="00482B7C" w:rsidRPr="007A0ED5" w:rsidTr="00941515">
        <w:tc>
          <w:tcPr>
            <w:tcW w:w="665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Наименование</w:t>
            </w:r>
            <w:r w:rsidRPr="007A0ED5">
              <w:rPr>
                <w:sz w:val="22"/>
                <w:szCs w:val="22"/>
              </w:rPr>
              <w:t xml:space="preserve"> </w:t>
            </w:r>
            <w:r w:rsidRPr="007A0ED5">
              <w:rPr>
                <w:b/>
                <w:bCs/>
                <w:sz w:val="22"/>
                <w:szCs w:val="22"/>
              </w:rPr>
              <w:t>мероприятий</w:t>
            </w: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Ответственные</w:t>
            </w:r>
            <w:r w:rsidRPr="007A0ED5">
              <w:rPr>
                <w:sz w:val="22"/>
                <w:szCs w:val="22"/>
              </w:rPr>
              <w:t xml:space="preserve"> </w:t>
            </w:r>
            <w:r w:rsidRPr="007A0ED5">
              <w:rPr>
                <w:b/>
                <w:bCs/>
                <w:sz w:val="22"/>
                <w:szCs w:val="22"/>
              </w:rPr>
              <w:t>исполнители</w:t>
            </w: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b/>
                <w:bCs/>
                <w:sz w:val="22"/>
                <w:szCs w:val="22"/>
              </w:rPr>
            </w:pP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1.</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Обеспечение корректности, актуальности и полноты размещения информации на Инвестиционном портале района о мерах муниципальной поддержки, предоставляемых в электронном виде, а также интерактивных сервисов подачи заявок через информационный раздел, информационный портал</w:t>
            </w: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экономики администрации района;</w:t>
            </w:r>
          </w:p>
          <w:p w:rsidR="00482B7C" w:rsidRPr="007A0ED5" w:rsidRDefault="00482B7C" w:rsidP="00482B7C">
            <w:pPr>
              <w:jc w:val="center"/>
              <w:rPr>
                <w:sz w:val="22"/>
                <w:szCs w:val="22"/>
              </w:rPr>
            </w:pPr>
            <w:r w:rsidRPr="007A0ED5">
              <w:rPr>
                <w:sz w:val="22"/>
                <w:szCs w:val="22"/>
              </w:rPr>
              <w:t>управление общественных связей и информационной политики администрации района</w:t>
            </w:r>
          </w:p>
          <w:p w:rsidR="00482B7C" w:rsidRPr="007A0ED5" w:rsidRDefault="00482B7C" w:rsidP="00482B7C">
            <w:pPr>
              <w:jc w:val="center"/>
              <w:rPr>
                <w:sz w:val="22"/>
                <w:szCs w:val="22"/>
              </w:rPr>
            </w:pP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sz w:val="22"/>
                <w:szCs w:val="22"/>
              </w:rPr>
            </w:pP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2.</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Проведение анкетирования предпринимателей на предмет удовлетворенности качеством Инвестиционного портала района</w:t>
            </w: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экономики администрации района;</w:t>
            </w:r>
          </w:p>
          <w:p w:rsidR="00482B7C" w:rsidRPr="007A0ED5" w:rsidRDefault="00482B7C" w:rsidP="00482B7C">
            <w:pPr>
              <w:jc w:val="center"/>
              <w:rPr>
                <w:sz w:val="22"/>
                <w:szCs w:val="22"/>
              </w:rPr>
            </w:pPr>
            <w:r w:rsidRPr="007A0ED5">
              <w:rPr>
                <w:sz w:val="22"/>
                <w:szCs w:val="22"/>
              </w:rPr>
              <w:t>управление общественных связей и информационной политики администрации района</w:t>
            </w:r>
          </w:p>
        </w:tc>
        <w:tc>
          <w:tcPr>
            <w:tcW w:w="3967" w:type="dxa"/>
            <w:tcBorders>
              <w:top w:val="single" w:sz="3" w:space="0" w:color="000000"/>
              <w:left w:val="single" w:sz="3" w:space="0" w:color="000000"/>
              <w:bottom w:val="single" w:sz="3" w:space="0" w:color="000000"/>
              <w:right w:val="single" w:sz="3" w:space="0" w:color="000000"/>
            </w:tcBorders>
          </w:tcPr>
          <w:p w:rsidR="00482B7C" w:rsidRPr="005D3EAF" w:rsidRDefault="005D3EAF" w:rsidP="00482B7C">
            <w:pPr>
              <w:jc w:val="center"/>
              <w:rPr>
                <w:color w:val="FF0000"/>
                <w:sz w:val="22"/>
                <w:szCs w:val="22"/>
              </w:rPr>
            </w:pPr>
            <w:r w:rsidRPr="005D3EAF">
              <w:rPr>
                <w:color w:val="FF0000"/>
                <w:sz w:val="22"/>
                <w:szCs w:val="22"/>
              </w:rPr>
              <w:t>Анкетирование и опросы проводятся на постоянной основе</w:t>
            </w: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3.</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Информирование заявителей при личном обращении в структурные подразделения администрации района, а также размещение информации на официальном сайте района о способах получения государственных и муниципальных услуг в электронном виде</w:t>
            </w: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482B7C" w:rsidRPr="007A0ED5" w:rsidRDefault="00482B7C" w:rsidP="00482B7C">
            <w:pPr>
              <w:jc w:val="center"/>
              <w:rPr>
                <w:sz w:val="22"/>
                <w:szCs w:val="22"/>
              </w:rPr>
            </w:pPr>
            <w:r w:rsidRPr="007A0ED5">
              <w:rPr>
                <w:sz w:val="22"/>
                <w:szCs w:val="22"/>
              </w:rPr>
              <w:t>управление общественных связей и информационной политики администрации района</w:t>
            </w:r>
          </w:p>
        </w:tc>
        <w:tc>
          <w:tcPr>
            <w:tcW w:w="3967" w:type="dxa"/>
            <w:tcBorders>
              <w:top w:val="single" w:sz="3" w:space="0" w:color="000000"/>
              <w:left w:val="single" w:sz="3" w:space="0" w:color="000000"/>
              <w:bottom w:val="single" w:sz="3" w:space="0" w:color="000000"/>
              <w:right w:val="single" w:sz="3" w:space="0" w:color="000000"/>
            </w:tcBorders>
          </w:tcPr>
          <w:p w:rsidR="00941515" w:rsidRPr="00941515" w:rsidRDefault="00941515" w:rsidP="00941515">
            <w:pPr>
              <w:jc w:val="center"/>
              <w:rPr>
                <w:color w:val="FF0000"/>
                <w:sz w:val="22"/>
                <w:szCs w:val="22"/>
              </w:rPr>
            </w:pPr>
            <w:r w:rsidRPr="00941515">
              <w:rPr>
                <w:color w:val="FF0000"/>
                <w:sz w:val="22"/>
                <w:szCs w:val="22"/>
              </w:rPr>
              <w:t xml:space="preserve">Согласно нормам Федерального закона от 27.07.2010 № 210-ФЗ «Об организации предоставления государственных и муниципальных услуг» (в редакции от 30.12.2020 № 509 ФЗ), постановления администрации района от 03.08.2011 № 1306 (изм. от 17.04.2017 № 743) «Об </w:t>
            </w:r>
            <w:r w:rsidRPr="00941515">
              <w:rPr>
                <w:color w:val="FF0000"/>
                <w:sz w:val="22"/>
                <w:szCs w:val="22"/>
              </w:rPr>
              <w:lastRenderedPageBreak/>
              <w:t>утверждении Реестра муниципальных услуг Нижневартовского района», постановления администрации района от 23.03.2020 № 128 «О перечне муниципальных услуг, предоставление которых организуется в многофункциональном центре Нижневартовского района», административных регламентам оказания услуг.</w:t>
            </w:r>
          </w:p>
          <w:p w:rsidR="00941515" w:rsidRPr="00941515" w:rsidRDefault="00941515" w:rsidP="00941515">
            <w:pPr>
              <w:jc w:val="center"/>
              <w:rPr>
                <w:color w:val="FF0000"/>
                <w:sz w:val="22"/>
                <w:szCs w:val="22"/>
              </w:rPr>
            </w:pPr>
            <w:r w:rsidRPr="00941515">
              <w:rPr>
                <w:color w:val="FF0000"/>
                <w:sz w:val="22"/>
                <w:szCs w:val="22"/>
              </w:rPr>
              <w:t xml:space="preserve">На сайте: </w:t>
            </w:r>
            <w:hyperlink r:id="rId8" w:history="1">
              <w:r w:rsidRPr="00941515">
                <w:rPr>
                  <w:color w:val="FF0000"/>
                  <w:sz w:val="22"/>
                  <w:szCs w:val="22"/>
                </w:rPr>
                <w:t>www.nvraion.ru</w:t>
              </w:r>
            </w:hyperlink>
            <w:r w:rsidRPr="00941515">
              <w:rPr>
                <w:color w:val="FF0000"/>
              </w:rPr>
              <w:t xml:space="preserve"> </w:t>
            </w:r>
            <w:r w:rsidRPr="00941515">
              <w:rPr>
                <w:color w:val="FF0000"/>
                <w:sz w:val="22"/>
                <w:szCs w:val="22"/>
              </w:rPr>
              <w:t>размещается актуальная информация:</w:t>
            </w:r>
          </w:p>
          <w:p w:rsidR="00941515" w:rsidRPr="00941515" w:rsidRDefault="00941515" w:rsidP="00941515">
            <w:pPr>
              <w:jc w:val="center"/>
              <w:rPr>
                <w:color w:val="FF0000"/>
                <w:sz w:val="22"/>
                <w:szCs w:val="22"/>
              </w:rPr>
            </w:pPr>
            <w:r w:rsidRPr="00941515">
              <w:rPr>
                <w:color w:val="FF0000"/>
                <w:sz w:val="22"/>
                <w:szCs w:val="22"/>
              </w:rPr>
              <w:t>- муниципальная программа (в редакции от 01.03.2021 № 255) утвержденная постановлением администрации района от 26.10.2018 № 2451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941515" w:rsidRPr="00941515" w:rsidRDefault="00941515" w:rsidP="00941515">
            <w:pPr>
              <w:jc w:val="center"/>
              <w:rPr>
                <w:color w:val="FF0000"/>
                <w:sz w:val="22"/>
                <w:szCs w:val="22"/>
              </w:rPr>
            </w:pPr>
            <w:r w:rsidRPr="00941515">
              <w:rPr>
                <w:color w:val="FF0000"/>
                <w:sz w:val="22"/>
                <w:szCs w:val="22"/>
              </w:rPr>
              <w:t>- реестр субъектов получателей поддержки;</w:t>
            </w:r>
          </w:p>
          <w:p w:rsidR="00941515" w:rsidRPr="00941515" w:rsidRDefault="00941515" w:rsidP="00941515">
            <w:pPr>
              <w:jc w:val="center"/>
              <w:rPr>
                <w:color w:val="FF0000"/>
                <w:sz w:val="22"/>
                <w:szCs w:val="22"/>
              </w:rPr>
            </w:pPr>
            <w:r w:rsidRPr="00941515">
              <w:rPr>
                <w:color w:val="FF0000"/>
                <w:sz w:val="22"/>
                <w:szCs w:val="22"/>
              </w:rPr>
              <w:t>-условия и порядки предоставления поддержки субъектам малого и среднего предпринимательства;</w:t>
            </w:r>
          </w:p>
          <w:p w:rsidR="00941515" w:rsidRPr="00941515" w:rsidRDefault="00941515" w:rsidP="00941515">
            <w:pPr>
              <w:jc w:val="center"/>
              <w:rPr>
                <w:color w:val="FF0000"/>
                <w:sz w:val="22"/>
                <w:szCs w:val="22"/>
              </w:rPr>
            </w:pPr>
            <w:r w:rsidRPr="00941515">
              <w:rPr>
                <w:color w:val="FF0000"/>
                <w:sz w:val="22"/>
                <w:szCs w:val="22"/>
              </w:rPr>
              <w:t>- перечень муниципального имущества, предназначенного для с субъектов малого и среднего предпринимательства</w:t>
            </w:r>
          </w:p>
          <w:p w:rsidR="00482B7C" w:rsidRPr="007A0ED5" w:rsidRDefault="00941515" w:rsidP="00941515">
            <w:pPr>
              <w:jc w:val="center"/>
              <w:rPr>
                <w:sz w:val="22"/>
                <w:szCs w:val="22"/>
              </w:rPr>
            </w:pPr>
            <w:r w:rsidRPr="00941515">
              <w:rPr>
                <w:color w:val="FF0000"/>
                <w:sz w:val="22"/>
                <w:szCs w:val="22"/>
              </w:rPr>
              <w:t>- информация об отборах по возмещение части 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2021 году</w:t>
            </w: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lastRenderedPageBreak/>
              <w:t>4.</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 xml:space="preserve">Обеспечение соответствия структуры и содержания информационного раздела или инвестиционного портала </w:t>
            </w:r>
            <w:r w:rsidRPr="007A0ED5">
              <w:rPr>
                <w:sz w:val="22"/>
                <w:szCs w:val="22"/>
              </w:rPr>
              <w:lastRenderedPageBreak/>
              <w:t>методическим рекомендациям по приведению муниципальных регламентов в соответствие с регламентом по сопровождению инвестиционных проектов в Ханты-Мансийском автономном округе – Югре (п. 1.4.2 протокола от 16 октября 2017 года № 32 и п.2.4. протокола 64 от 08 июля 2021 года заседаний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п 2.4 ), предусмотреть информирование представителей бизнеса о работе  инвестпортала Нижневартовского района</w:t>
            </w: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lastRenderedPageBreak/>
              <w:t>управление экономики администрации района;</w:t>
            </w:r>
          </w:p>
          <w:p w:rsidR="00482B7C" w:rsidRPr="007A0ED5" w:rsidRDefault="00482B7C" w:rsidP="00482B7C">
            <w:pPr>
              <w:jc w:val="center"/>
              <w:rPr>
                <w:sz w:val="22"/>
                <w:szCs w:val="22"/>
              </w:rPr>
            </w:pPr>
            <w:r w:rsidRPr="007A0ED5">
              <w:rPr>
                <w:sz w:val="22"/>
                <w:szCs w:val="22"/>
              </w:rPr>
              <w:lastRenderedPageBreak/>
              <w:t>управление общественных связей и информационной политики администрации района</w:t>
            </w:r>
          </w:p>
          <w:p w:rsidR="00482B7C" w:rsidRPr="007A0ED5" w:rsidRDefault="00482B7C" w:rsidP="00482B7C">
            <w:pPr>
              <w:jc w:val="center"/>
              <w:rPr>
                <w:sz w:val="22"/>
                <w:szCs w:val="22"/>
              </w:rPr>
            </w:pP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69711C" w:rsidP="00482B7C">
            <w:pPr>
              <w:jc w:val="center"/>
              <w:rPr>
                <w:sz w:val="22"/>
                <w:szCs w:val="22"/>
              </w:rPr>
            </w:pPr>
            <w:r>
              <w:rPr>
                <w:sz w:val="22"/>
                <w:szCs w:val="22"/>
              </w:rPr>
              <w:lastRenderedPageBreak/>
              <w:t xml:space="preserve">На постоянной основе проводится работа по актуализации инвестиционного </w:t>
            </w:r>
            <w:r>
              <w:rPr>
                <w:sz w:val="22"/>
                <w:szCs w:val="22"/>
              </w:rPr>
              <w:lastRenderedPageBreak/>
              <w:t>портала управлением экономики совместно со структурными подразделениями района</w:t>
            </w:r>
          </w:p>
        </w:tc>
      </w:tr>
      <w:tr w:rsidR="00482B7C" w:rsidRPr="007A0ED5" w:rsidTr="00941515">
        <w:tc>
          <w:tcPr>
            <w:tcW w:w="15164" w:type="dxa"/>
            <w:gridSpan w:val="10"/>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p>
          <w:p w:rsidR="00482B7C" w:rsidRPr="007A0ED5" w:rsidRDefault="00482B7C" w:rsidP="00482B7C">
            <w:pPr>
              <w:jc w:val="center"/>
              <w:rPr>
                <w:sz w:val="22"/>
                <w:szCs w:val="22"/>
              </w:rPr>
            </w:pPr>
            <w:r w:rsidRPr="007A0ED5">
              <w:rPr>
                <w:b/>
                <w:bCs/>
                <w:sz w:val="22"/>
                <w:szCs w:val="22"/>
              </w:rPr>
              <w:t>Раздел</w:t>
            </w:r>
            <w:r w:rsidRPr="007A0ED5">
              <w:rPr>
                <w:sz w:val="22"/>
                <w:szCs w:val="22"/>
              </w:rPr>
              <w:t xml:space="preserve"> </w:t>
            </w:r>
            <w:r w:rsidRPr="007A0ED5">
              <w:rPr>
                <w:b/>
                <w:bCs/>
                <w:sz w:val="22"/>
                <w:szCs w:val="22"/>
              </w:rPr>
              <w:t>3.</w:t>
            </w:r>
            <w:r w:rsidRPr="007A0ED5">
              <w:rPr>
                <w:sz w:val="22"/>
                <w:szCs w:val="22"/>
              </w:rPr>
              <w:t xml:space="preserve"> </w:t>
            </w:r>
            <w:r w:rsidRPr="007A0ED5">
              <w:rPr>
                <w:b/>
                <w:bCs/>
                <w:sz w:val="22"/>
                <w:szCs w:val="22"/>
              </w:rPr>
              <w:t>Развитие</w:t>
            </w:r>
            <w:r w:rsidRPr="007A0ED5">
              <w:rPr>
                <w:sz w:val="22"/>
                <w:szCs w:val="22"/>
              </w:rPr>
              <w:t xml:space="preserve"> </w:t>
            </w:r>
            <w:r w:rsidRPr="007A0ED5">
              <w:rPr>
                <w:b/>
                <w:bCs/>
                <w:sz w:val="22"/>
                <w:szCs w:val="22"/>
              </w:rPr>
              <w:t>малого</w:t>
            </w:r>
            <w:r w:rsidRPr="007A0ED5">
              <w:rPr>
                <w:sz w:val="22"/>
                <w:szCs w:val="22"/>
              </w:rPr>
              <w:t xml:space="preserve"> </w:t>
            </w:r>
            <w:r w:rsidRPr="007A0ED5">
              <w:rPr>
                <w:b/>
                <w:bCs/>
                <w:sz w:val="22"/>
                <w:szCs w:val="22"/>
              </w:rPr>
              <w:t>и</w:t>
            </w:r>
            <w:r w:rsidRPr="007A0ED5">
              <w:rPr>
                <w:sz w:val="22"/>
                <w:szCs w:val="22"/>
              </w:rPr>
              <w:t xml:space="preserve"> </w:t>
            </w:r>
            <w:r w:rsidRPr="007A0ED5">
              <w:rPr>
                <w:b/>
                <w:bCs/>
                <w:sz w:val="22"/>
                <w:szCs w:val="22"/>
              </w:rPr>
              <w:t>среднего</w:t>
            </w:r>
            <w:r w:rsidRPr="007A0ED5">
              <w:rPr>
                <w:sz w:val="22"/>
                <w:szCs w:val="22"/>
              </w:rPr>
              <w:t xml:space="preserve"> </w:t>
            </w:r>
            <w:r w:rsidRPr="007A0ED5">
              <w:rPr>
                <w:b/>
                <w:bCs/>
                <w:sz w:val="22"/>
                <w:szCs w:val="22"/>
              </w:rPr>
              <w:t>предпринимательства</w:t>
            </w:r>
          </w:p>
        </w:tc>
      </w:tr>
      <w:tr w:rsidR="00482B7C" w:rsidRPr="007A0ED5" w:rsidTr="00941515">
        <w:tc>
          <w:tcPr>
            <w:tcW w:w="39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b/>
                <w:bCs/>
                <w:sz w:val="22"/>
                <w:szCs w:val="22"/>
              </w:rPr>
              <w:t>№</w:t>
            </w:r>
          </w:p>
          <w:p w:rsidR="00482B7C" w:rsidRPr="007A0ED5" w:rsidRDefault="00482B7C" w:rsidP="00482B7C">
            <w:pPr>
              <w:jc w:val="center"/>
              <w:rPr>
                <w:b/>
                <w:bCs/>
                <w:sz w:val="22"/>
                <w:szCs w:val="22"/>
              </w:rPr>
            </w:pPr>
            <w:r w:rsidRPr="007A0ED5">
              <w:rPr>
                <w:b/>
                <w:bCs/>
                <w:sz w:val="22"/>
                <w:szCs w:val="22"/>
              </w:rPr>
              <w:t>п/п</w:t>
            </w:r>
          </w:p>
        </w:tc>
        <w:tc>
          <w:tcPr>
            <w:tcW w:w="356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Показатель</w:t>
            </w:r>
          </w:p>
        </w:tc>
        <w:tc>
          <w:tcPr>
            <w:tcW w:w="26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Ответственные</w:t>
            </w:r>
            <w:r w:rsidRPr="007A0ED5">
              <w:rPr>
                <w:sz w:val="22"/>
                <w:szCs w:val="22"/>
              </w:rPr>
              <w:t xml:space="preserve"> </w:t>
            </w:r>
            <w:r w:rsidRPr="007A0ED5">
              <w:rPr>
                <w:b/>
                <w:bCs/>
                <w:sz w:val="22"/>
                <w:szCs w:val="22"/>
              </w:rPr>
              <w:t>за</w:t>
            </w:r>
            <w:r w:rsidRPr="007A0ED5">
              <w:rPr>
                <w:sz w:val="22"/>
                <w:szCs w:val="22"/>
              </w:rPr>
              <w:t xml:space="preserve"> </w:t>
            </w:r>
            <w:r w:rsidRPr="007A0ED5">
              <w:rPr>
                <w:b/>
                <w:bCs/>
                <w:sz w:val="22"/>
                <w:szCs w:val="22"/>
              </w:rPr>
              <w:t>достижение</w:t>
            </w:r>
            <w:r w:rsidRPr="007A0ED5">
              <w:rPr>
                <w:sz w:val="22"/>
                <w:szCs w:val="22"/>
              </w:rPr>
              <w:t xml:space="preserve"> </w:t>
            </w:r>
            <w:r w:rsidRPr="007A0ED5">
              <w:rPr>
                <w:b/>
                <w:bCs/>
                <w:sz w:val="22"/>
                <w:szCs w:val="22"/>
              </w:rPr>
              <w:t>показателя</w:t>
            </w:r>
          </w:p>
        </w:tc>
        <w:tc>
          <w:tcPr>
            <w:tcW w:w="127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Единица</w:t>
            </w:r>
            <w:r w:rsidRPr="007A0ED5">
              <w:rPr>
                <w:sz w:val="22"/>
                <w:szCs w:val="22"/>
              </w:rPr>
              <w:t xml:space="preserve"> </w:t>
            </w:r>
            <w:r w:rsidRPr="007A0ED5">
              <w:rPr>
                <w:b/>
                <w:bCs/>
                <w:sz w:val="22"/>
                <w:szCs w:val="22"/>
              </w:rPr>
              <w:t>измерения</w:t>
            </w:r>
          </w:p>
        </w:tc>
        <w:tc>
          <w:tcPr>
            <w:tcW w:w="3268"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Значения</w:t>
            </w:r>
            <w:r w:rsidRPr="007A0ED5">
              <w:rPr>
                <w:sz w:val="22"/>
                <w:szCs w:val="22"/>
              </w:rPr>
              <w:t xml:space="preserve"> </w:t>
            </w:r>
            <w:r w:rsidRPr="007A0ED5">
              <w:rPr>
                <w:b/>
                <w:bCs/>
                <w:sz w:val="22"/>
                <w:szCs w:val="22"/>
              </w:rPr>
              <w:t>целевых</w:t>
            </w:r>
            <w:r w:rsidRPr="007A0ED5">
              <w:rPr>
                <w:sz w:val="22"/>
                <w:szCs w:val="22"/>
              </w:rPr>
              <w:t xml:space="preserve"> </w:t>
            </w:r>
            <w:r w:rsidRPr="007A0ED5">
              <w:rPr>
                <w:b/>
                <w:bCs/>
                <w:sz w:val="22"/>
                <w:szCs w:val="22"/>
              </w:rPr>
              <w:t>показателей</w:t>
            </w: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b/>
                <w:bCs/>
                <w:sz w:val="22"/>
                <w:szCs w:val="22"/>
              </w:rPr>
            </w:pPr>
          </w:p>
        </w:tc>
      </w:tr>
      <w:tr w:rsidR="00482B7C" w:rsidRPr="007A0ED5" w:rsidTr="00941515">
        <w:tc>
          <w:tcPr>
            <w:tcW w:w="39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rPr>
                <w:sz w:val="22"/>
                <w:szCs w:val="22"/>
              </w:rPr>
            </w:pPr>
          </w:p>
        </w:tc>
        <w:tc>
          <w:tcPr>
            <w:tcW w:w="356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rPr>
                <w:sz w:val="22"/>
                <w:szCs w:val="22"/>
              </w:rPr>
            </w:pPr>
          </w:p>
        </w:tc>
        <w:tc>
          <w:tcPr>
            <w:tcW w:w="269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rPr>
                <w:sz w:val="22"/>
                <w:szCs w:val="22"/>
              </w:rPr>
            </w:pPr>
          </w:p>
        </w:tc>
        <w:tc>
          <w:tcPr>
            <w:tcW w:w="127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rPr>
                <w:sz w:val="22"/>
                <w:szCs w:val="22"/>
              </w:rPr>
            </w:pP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2020</w:t>
            </w:r>
            <w:r w:rsidRPr="007A0ED5">
              <w:rPr>
                <w:sz w:val="22"/>
                <w:szCs w:val="22"/>
              </w:rPr>
              <w:t xml:space="preserve"> </w:t>
            </w:r>
            <w:r w:rsidRPr="007A0ED5">
              <w:rPr>
                <w:b/>
                <w:bCs/>
                <w:sz w:val="22"/>
                <w:szCs w:val="22"/>
              </w:rPr>
              <w:t>год</w:t>
            </w:r>
            <w:r w:rsidRPr="007A0ED5">
              <w:rPr>
                <w:sz w:val="22"/>
                <w:szCs w:val="22"/>
              </w:rPr>
              <w:t xml:space="preserve"> </w:t>
            </w:r>
            <w:r w:rsidRPr="007A0ED5">
              <w:rPr>
                <w:b/>
                <w:bCs/>
                <w:sz w:val="22"/>
                <w:szCs w:val="22"/>
              </w:rPr>
              <w:t>(факт)</w:t>
            </w:r>
          </w:p>
        </w:tc>
        <w:tc>
          <w:tcPr>
            <w:tcW w:w="96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2021</w:t>
            </w:r>
            <w:r w:rsidRPr="007A0ED5">
              <w:rPr>
                <w:sz w:val="22"/>
                <w:szCs w:val="22"/>
              </w:rPr>
              <w:t xml:space="preserve"> </w:t>
            </w:r>
            <w:r w:rsidRPr="007A0ED5">
              <w:rPr>
                <w:b/>
                <w:bCs/>
                <w:sz w:val="22"/>
                <w:szCs w:val="22"/>
              </w:rPr>
              <w:t>год</w:t>
            </w:r>
            <w:r w:rsidRPr="007A0ED5">
              <w:rPr>
                <w:sz w:val="22"/>
                <w:szCs w:val="22"/>
              </w:rPr>
              <w:t xml:space="preserve"> </w:t>
            </w:r>
            <w:r w:rsidRPr="007A0ED5">
              <w:rPr>
                <w:b/>
                <w:bCs/>
                <w:sz w:val="22"/>
                <w:szCs w:val="22"/>
              </w:rPr>
              <w:t>(план)</w:t>
            </w:r>
          </w:p>
        </w:tc>
        <w:tc>
          <w:tcPr>
            <w:tcW w:w="12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2022</w:t>
            </w:r>
            <w:r w:rsidRPr="007A0ED5">
              <w:rPr>
                <w:sz w:val="22"/>
                <w:szCs w:val="22"/>
              </w:rPr>
              <w:t xml:space="preserve"> </w:t>
            </w:r>
            <w:r w:rsidRPr="007A0ED5">
              <w:rPr>
                <w:b/>
                <w:bCs/>
                <w:sz w:val="22"/>
                <w:szCs w:val="22"/>
              </w:rPr>
              <w:t>год</w:t>
            </w:r>
            <w:r w:rsidRPr="007A0ED5">
              <w:rPr>
                <w:sz w:val="22"/>
                <w:szCs w:val="22"/>
              </w:rPr>
              <w:t xml:space="preserve"> </w:t>
            </w:r>
            <w:r w:rsidRPr="007A0ED5">
              <w:rPr>
                <w:b/>
                <w:bCs/>
                <w:sz w:val="22"/>
                <w:szCs w:val="22"/>
              </w:rPr>
              <w:t>(план)</w:t>
            </w: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b/>
                <w:bCs/>
                <w:sz w:val="22"/>
                <w:szCs w:val="22"/>
              </w:rPr>
            </w:pP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9.</w:t>
            </w:r>
          </w:p>
        </w:tc>
        <w:tc>
          <w:tcPr>
            <w:tcW w:w="3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Динамика числа субъектов малого и среднего предпринимательства, в том числе:</w:t>
            </w:r>
          </w:p>
        </w:tc>
        <w:tc>
          <w:tcPr>
            <w:tcW w:w="26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tc>
        <w:tc>
          <w:tcPr>
            <w:tcW w:w="12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кол-во</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887</w:t>
            </w:r>
          </w:p>
        </w:tc>
        <w:tc>
          <w:tcPr>
            <w:tcW w:w="96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890</w:t>
            </w:r>
          </w:p>
        </w:tc>
        <w:tc>
          <w:tcPr>
            <w:tcW w:w="12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893</w:t>
            </w: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941515" w:rsidP="00941515">
            <w:pPr>
              <w:jc w:val="center"/>
              <w:rPr>
                <w:sz w:val="22"/>
                <w:szCs w:val="22"/>
              </w:rPr>
            </w:pPr>
            <w:r w:rsidRPr="00941515">
              <w:rPr>
                <w:color w:val="FF0000"/>
                <w:sz w:val="22"/>
                <w:szCs w:val="22"/>
              </w:rPr>
              <w:t>По данным Межрайонной ИФНС № 6 по ХМАО-Югре по состоянию на 10.09.2021 в Едином Реестре субъектов МСП на территории и района зарегистрировано 1319 субъектов малого и среднего предпринимательства. </w:t>
            </w: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10.</w:t>
            </w:r>
          </w:p>
        </w:tc>
        <w:tc>
          <w:tcPr>
            <w:tcW w:w="3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Динамика самозанятых граждан, зафиксировавших свой статус, с учетом введения налогового режима для самозанятых</w:t>
            </w:r>
          </w:p>
        </w:tc>
        <w:tc>
          <w:tcPr>
            <w:tcW w:w="26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482B7C" w:rsidRPr="007A0ED5" w:rsidRDefault="00482B7C" w:rsidP="00482B7C">
            <w:pPr>
              <w:jc w:val="center"/>
              <w:rPr>
                <w:sz w:val="22"/>
                <w:szCs w:val="22"/>
              </w:rPr>
            </w:pPr>
            <w:r w:rsidRPr="007A0ED5">
              <w:rPr>
                <w:sz w:val="22"/>
                <w:szCs w:val="22"/>
              </w:rPr>
              <w:t>главы городских и сельских поселений района (по согласованию)</w:t>
            </w:r>
          </w:p>
        </w:tc>
        <w:tc>
          <w:tcPr>
            <w:tcW w:w="12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кол-во</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252</w:t>
            </w:r>
          </w:p>
        </w:tc>
        <w:tc>
          <w:tcPr>
            <w:tcW w:w="96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267</w:t>
            </w:r>
          </w:p>
          <w:p w:rsidR="00482B7C" w:rsidRPr="007A0ED5" w:rsidRDefault="00482B7C" w:rsidP="00482B7C">
            <w:pPr>
              <w:jc w:val="center"/>
              <w:rPr>
                <w:sz w:val="22"/>
                <w:szCs w:val="22"/>
              </w:rPr>
            </w:pPr>
          </w:p>
        </w:tc>
        <w:tc>
          <w:tcPr>
            <w:tcW w:w="12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275</w:t>
            </w: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941515" w:rsidP="00482B7C">
            <w:pPr>
              <w:jc w:val="center"/>
              <w:rPr>
                <w:sz w:val="22"/>
                <w:szCs w:val="22"/>
              </w:rPr>
            </w:pPr>
            <w:r w:rsidRPr="00941515">
              <w:rPr>
                <w:color w:val="FF0000"/>
                <w:sz w:val="22"/>
                <w:szCs w:val="22"/>
              </w:rPr>
              <w:t xml:space="preserve">По данным МРИ ФНС № 6 по ХМАО-Югре на 10.09.2021 на территории района в качестве плательщиков НПД зарегистрировано 284 человека. </w:t>
            </w:r>
            <w:r w:rsidRPr="00941515">
              <w:rPr>
                <w:i/>
                <w:color w:val="FF0000"/>
                <w:sz w:val="22"/>
                <w:szCs w:val="22"/>
              </w:rPr>
              <w:t>(обновлённые сведения поступают из МРИ ФНС № 6 по ХМАО Югре 10 числа каждого месяца).</w:t>
            </w: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11.</w:t>
            </w:r>
          </w:p>
        </w:tc>
        <w:tc>
          <w:tcPr>
            <w:tcW w:w="3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Динамика доли среднесписочной численности работников (без внешних совместителей) малых и средних предприятий в среднес</w:t>
            </w:r>
            <w:r w:rsidR="005A26BE">
              <w:rPr>
                <w:sz w:val="22"/>
                <w:szCs w:val="22"/>
              </w:rPr>
              <w:t>писочной численности работников</w:t>
            </w:r>
            <w:r w:rsidRPr="007A0ED5">
              <w:rPr>
                <w:sz w:val="22"/>
                <w:szCs w:val="22"/>
              </w:rPr>
              <w:t xml:space="preserve"> (без внешних совместителей) всех предприятий и организаций</w:t>
            </w:r>
          </w:p>
        </w:tc>
        <w:tc>
          <w:tcPr>
            <w:tcW w:w="26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tc>
        <w:tc>
          <w:tcPr>
            <w:tcW w:w="12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доли</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8,2</w:t>
            </w:r>
          </w:p>
        </w:tc>
        <w:tc>
          <w:tcPr>
            <w:tcW w:w="96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8,4</w:t>
            </w:r>
          </w:p>
        </w:tc>
        <w:tc>
          <w:tcPr>
            <w:tcW w:w="12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8,6</w:t>
            </w: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941515" w:rsidP="00482B7C">
            <w:pPr>
              <w:jc w:val="center"/>
              <w:rPr>
                <w:sz w:val="22"/>
                <w:szCs w:val="22"/>
              </w:rPr>
            </w:pPr>
            <w:r w:rsidRPr="00941515">
              <w:rPr>
                <w:color w:val="FF0000"/>
                <w:sz w:val="22"/>
                <w:szCs w:val="22"/>
              </w:rPr>
              <w:t>8,4</w:t>
            </w: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lastRenderedPageBreak/>
              <w:t>12.</w:t>
            </w:r>
          </w:p>
        </w:tc>
        <w:tc>
          <w:tcPr>
            <w:tcW w:w="3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Объем бюджетных средств (всех уровней), направленных на развитие и поддержку субъектов малого и среднего предпринимательства</w:t>
            </w:r>
          </w:p>
        </w:tc>
        <w:tc>
          <w:tcPr>
            <w:tcW w:w="26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tc>
        <w:tc>
          <w:tcPr>
            <w:tcW w:w="12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млн. рублей</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105 145,08</w:t>
            </w:r>
          </w:p>
        </w:tc>
        <w:tc>
          <w:tcPr>
            <w:tcW w:w="96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106 000,0</w:t>
            </w:r>
          </w:p>
          <w:p w:rsidR="00482B7C" w:rsidRPr="007A0ED5" w:rsidRDefault="00482B7C" w:rsidP="00482B7C">
            <w:pPr>
              <w:jc w:val="center"/>
              <w:rPr>
                <w:sz w:val="22"/>
                <w:szCs w:val="22"/>
              </w:rPr>
            </w:pPr>
          </w:p>
        </w:tc>
        <w:tc>
          <w:tcPr>
            <w:tcW w:w="12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102 000,0</w:t>
            </w:r>
          </w:p>
        </w:tc>
        <w:tc>
          <w:tcPr>
            <w:tcW w:w="3967" w:type="dxa"/>
            <w:tcBorders>
              <w:top w:val="single" w:sz="3" w:space="0" w:color="000000"/>
              <w:left w:val="single" w:sz="3" w:space="0" w:color="000000"/>
              <w:bottom w:val="single" w:sz="3" w:space="0" w:color="000000"/>
              <w:right w:val="single" w:sz="3" w:space="0" w:color="000000"/>
            </w:tcBorders>
          </w:tcPr>
          <w:p w:rsidR="001E7A4C" w:rsidRPr="00D20F7A" w:rsidRDefault="001E7A4C" w:rsidP="00D20F7A">
            <w:pPr>
              <w:jc w:val="center"/>
              <w:rPr>
                <w:color w:val="FF0000"/>
                <w:sz w:val="22"/>
                <w:szCs w:val="22"/>
              </w:rPr>
            </w:pPr>
            <w:r w:rsidRPr="00D20F7A">
              <w:rPr>
                <w:color w:val="FF0000"/>
                <w:sz w:val="22"/>
                <w:szCs w:val="22"/>
              </w:rPr>
              <w:t>План на</w:t>
            </w:r>
            <w:r w:rsidR="00D20F7A" w:rsidRPr="00D20F7A">
              <w:rPr>
                <w:color w:val="FF0000"/>
                <w:sz w:val="22"/>
                <w:szCs w:val="22"/>
              </w:rPr>
              <w:t xml:space="preserve"> 2021 год</w:t>
            </w:r>
            <w:r w:rsidRPr="00D20F7A">
              <w:rPr>
                <w:color w:val="FF0000"/>
                <w:sz w:val="22"/>
                <w:szCs w:val="22"/>
              </w:rPr>
              <w:t xml:space="preserve"> – 74 086,1 рублей.</w:t>
            </w:r>
          </w:p>
          <w:p w:rsidR="00482B7C" w:rsidRPr="007A0ED5" w:rsidRDefault="001E7A4C" w:rsidP="001E7A4C">
            <w:pPr>
              <w:jc w:val="center"/>
              <w:rPr>
                <w:sz w:val="22"/>
                <w:szCs w:val="22"/>
              </w:rPr>
            </w:pPr>
            <w:r w:rsidRPr="00D20F7A">
              <w:rPr>
                <w:color w:val="FF0000"/>
                <w:sz w:val="22"/>
                <w:szCs w:val="22"/>
              </w:rPr>
              <w:t>Факт на 30.09.2021 – 61 874,7 рублей</w:t>
            </w: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13.</w:t>
            </w:r>
          </w:p>
        </w:tc>
        <w:tc>
          <w:tcPr>
            <w:tcW w:w="3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Доля закупок, которые заказчик осуществил у СМП, СОНКО, от совокупного годового объема закупок, рассчитанного за вычетом заку</w:t>
            </w:r>
            <w:r>
              <w:rPr>
                <w:sz w:val="22"/>
                <w:szCs w:val="22"/>
              </w:rPr>
              <w:t>пок, предусмотренных частью 1.1</w:t>
            </w:r>
            <w:r w:rsidRPr="007A0ED5">
              <w:rPr>
                <w:sz w:val="22"/>
                <w:szCs w:val="22"/>
              </w:rPr>
              <w:t xml:space="preserve"> статьи 30 Закона № 44-ФЗ</w:t>
            </w:r>
          </w:p>
        </w:tc>
        <w:tc>
          <w:tcPr>
            <w:tcW w:w="26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экономики администрации района</w:t>
            </w:r>
          </w:p>
        </w:tc>
        <w:tc>
          <w:tcPr>
            <w:tcW w:w="12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52,1</w:t>
            </w:r>
          </w:p>
          <w:p w:rsidR="00482B7C" w:rsidRPr="007A0ED5" w:rsidRDefault="00482B7C" w:rsidP="00482B7C">
            <w:pPr>
              <w:jc w:val="center"/>
              <w:rPr>
                <w:sz w:val="22"/>
                <w:szCs w:val="22"/>
              </w:rPr>
            </w:pPr>
          </w:p>
        </w:tc>
        <w:tc>
          <w:tcPr>
            <w:tcW w:w="96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52,5</w:t>
            </w:r>
          </w:p>
          <w:p w:rsidR="00482B7C" w:rsidRPr="007A0ED5" w:rsidRDefault="00482B7C" w:rsidP="00482B7C">
            <w:pPr>
              <w:jc w:val="center"/>
              <w:rPr>
                <w:sz w:val="22"/>
                <w:szCs w:val="22"/>
              </w:rPr>
            </w:pPr>
          </w:p>
        </w:tc>
        <w:tc>
          <w:tcPr>
            <w:tcW w:w="12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53,0</w:t>
            </w: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1F5EF9" w:rsidP="00482B7C">
            <w:pPr>
              <w:jc w:val="center"/>
              <w:rPr>
                <w:sz w:val="22"/>
                <w:szCs w:val="22"/>
              </w:rPr>
            </w:pPr>
            <w:r w:rsidRPr="001F5EF9">
              <w:rPr>
                <w:color w:val="FF0000"/>
                <w:sz w:val="22"/>
                <w:szCs w:val="22"/>
              </w:rPr>
              <w:t>64,24</w:t>
            </w:r>
          </w:p>
        </w:tc>
      </w:tr>
      <w:tr w:rsidR="00482B7C" w:rsidRPr="007A0ED5" w:rsidTr="00941515">
        <w:tc>
          <w:tcPr>
            <w:tcW w:w="15164" w:type="dxa"/>
            <w:gridSpan w:val="10"/>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Раздел</w:t>
            </w:r>
            <w:r w:rsidRPr="007A0ED5">
              <w:rPr>
                <w:sz w:val="22"/>
                <w:szCs w:val="22"/>
              </w:rPr>
              <w:t xml:space="preserve"> </w:t>
            </w:r>
            <w:r w:rsidRPr="007A0ED5">
              <w:rPr>
                <w:b/>
                <w:bCs/>
                <w:sz w:val="22"/>
                <w:szCs w:val="22"/>
              </w:rPr>
              <w:t>3.1.</w:t>
            </w:r>
            <w:r w:rsidRPr="007A0ED5">
              <w:rPr>
                <w:sz w:val="22"/>
                <w:szCs w:val="22"/>
              </w:rPr>
              <w:t xml:space="preserve"> </w:t>
            </w:r>
            <w:r w:rsidRPr="007A0ED5">
              <w:rPr>
                <w:b/>
                <w:bCs/>
                <w:sz w:val="22"/>
                <w:szCs w:val="22"/>
              </w:rPr>
              <w:t>Мероприятия,</w:t>
            </w:r>
            <w:r w:rsidRPr="007A0ED5">
              <w:rPr>
                <w:sz w:val="22"/>
                <w:szCs w:val="22"/>
              </w:rPr>
              <w:t xml:space="preserve"> </w:t>
            </w:r>
            <w:r w:rsidRPr="007A0ED5">
              <w:rPr>
                <w:b/>
                <w:bCs/>
                <w:sz w:val="22"/>
                <w:szCs w:val="22"/>
              </w:rPr>
              <w:t>направленные</w:t>
            </w:r>
            <w:r w:rsidRPr="007A0ED5">
              <w:rPr>
                <w:sz w:val="22"/>
                <w:szCs w:val="22"/>
              </w:rPr>
              <w:t xml:space="preserve"> </w:t>
            </w:r>
            <w:r w:rsidRPr="007A0ED5">
              <w:rPr>
                <w:b/>
                <w:bCs/>
                <w:sz w:val="22"/>
                <w:szCs w:val="22"/>
              </w:rPr>
              <w:t>на</w:t>
            </w:r>
            <w:r w:rsidRPr="007A0ED5">
              <w:rPr>
                <w:sz w:val="22"/>
                <w:szCs w:val="22"/>
              </w:rPr>
              <w:t xml:space="preserve"> </w:t>
            </w:r>
            <w:r w:rsidRPr="007A0ED5">
              <w:rPr>
                <w:b/>
                <w:bCs/>
                <w:sz w:val="22"/>
                <w:szCs w:val="22"/>
              </w:rPr>
              <w:t>достижение</w:t>
            </w:r>
            <w:r w:rsidRPr="007A0ED5">
              <w:rPr>
                <w:sz w:val="22"/>
                <w:szCs w:val="22"/>
              </w:rPr>
              <w:t xml:space="preserve"> </w:t>
            </w:r>
            <w:r w:rsidRPr="007A0ED5">
              <w:rPr>
                <w:b/>
                <w:bCs/>
                <w:sz w:val="22"/>
                <w:szCs w:val="22"/>
              </w:rPr>
              <w:t>значений</w:t>
            </w:r>
            <w:r w:rsidRPr="007A0ED5">
              <w:rPr>
                <w:sz w:val="22"/>
                <w:szCs w:val="22"/>
              </w:rPr>
              <w:t xml:space="preserve"> </w:t>
            </w:r>
            <w:r w:rsidRPr="007A0ED5">
              <w:rPr>
                <w:b/>
                <w:bCs/>
                <w:sz w:val="22"/>
                <w:szCs w:val="22"/>
              </w:rPr>
              <w:t>показателей,</w:t>
            </w:r>
            <w:r w:rsidRPr="007A0ED5">
              <w:rPr>
                <w:sz w:val="22"/>
                <w:szCs w:val="22"/>
              </w:rPr>
              <w:t xml:space="preserve"> </w:t>
            </w:r>
            <w:r w:rsidRPr="007A0ED5">
              <w:rPr>
                <w:b/>
                <w:bCs/>
                <w:sz w:val="22"/>
                <w:szCs w:val="22"/>
              </w:rPr>
              <w:t>раздела</w:t>
            </w:r>
            <w:r w:rsidRPr="007A0ED5">
              <w:rPr>
                <w:sz w:val="22"/>
                <w:szCs w:val="22"/>
              </w:rPr>
              <w:t xml:space="preserve"> </w:t>
            </w:r>
            <w:r w:rsidRPr="007A0ED5">
              <w:rPr>
                <w:b/>
                <w:bCs/>
                <w:sz w:val="22"/>
                <w:szCs w:val="22"/>
              </w:rPr>
              <w:t>3.</w:t>
            </w:r>
            <w:r w:rsidRPr="007A0ED5">
              <w:rPr>
                <w:sz w:val="22"/>
                <w:szCs w:val="22"/>
              </w:rPr>
              <w:t xml:space="preserve"> </w:t>
            </w:r>
            <w:r w:rsidRPr="007A0ED5">
              <w:rPr>
                <w:b/>
                <w:bCs/>
                <w:sz w:val="22"/>
                <w:szCs w:val="22"/>
              </w:rPr>
              <w:t>«Развитие</w:t>
            </w:r>
            <w:r w:rsidRPr="007A0ED5">
              <w:rPr>
                <w:sz w:val="22"/>
                <w:szCs w:val="22"/>
              </w:rPr>
              <w:t xml:space="preserve"> </w:t>
            </w:r>
            <w:r w:rsidRPr="007A0ED5">
              <w:rPr>
                <w:b/>
                <w:bCs/>
                <w:sz w:val="22"/>
                <w:szCs w:val="22"/>
              </w:rPr>
              <w:t>малого</w:t>
            </w:r>
            <w:r w:rsidRPr="007A0ED5">
              <w:rPr>
                <w:sz w:val="22"/>
                <w:szCs w:val="22"/>
              </w:rPr>
              <w:t xml:space="preserve"> </w:t>
            </w:r>
            <w:r w:rsidRPr="007A0ED5">
              <w:rPr>
                <w:b/>
                <w:bCs/>
                <w:sz w:val="22"/>
                <w:szCs w:val="22"/>
              </w:rPr>
              <w:t>и</w:t>
            </w:r>
            <w:r w:rsidRPr="007A0ED5">
              <w:rPr>
                <w:sz w:val="22"/>
                <w:szCs w:val="22"/>
              </w:rPr>
              <w:t xml:space="preserve"> </w:t>
            </w:r>
            <w:r w:rsidRPr="007A0ED5">
              <w:rPr>
                <w:b/>
                <w:bCs/>
                <w:sz w:val="22"/>
                <w:szCs w:val="22"/>
              </w:rPr>
              <w:t>среднего</w:t>
            </w:r>
            <w:r w:rsidRPr="007A0ED5">
              <w:rPr>
                <w:sz w:val="22"/>
                <w:szCs w:val="22"/>
              </w:rPr>
              <w:t xml:space="preserve"> </w:t>
            </w:r>
            <w:r w:rsidRPr="007A0ED5">
              <w:rPr>
                <w:b/>
                <w:bCs/>
                <w:sz w:val="22"/>
                <w:szCs w:val="22"/>
              </w:rPr>
              <w:t>предпринимательства»</w:t>
            </w:r>
          </w:p>
        </w:tc>
      </w:tr>
      <w:tr w:rsidR="00482B7C" w:rsidRPr="007A0ED5" w:rsidTr="00941515">
        <w:tc>
          <w:tcPr>
            <w:tcW w:w="665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Наименование</w:t>
            </w:r>
            <w:r w:rsidRPr="007A0ED5">
              <w:rPr>
                <w:sz w:val="22"/>
                <w:szCs w:val="22"/>
              </w:rPr>
              <w:t xml:space="preserve"> </w:t>
            </w:r>
            <w:r w:rsidRPr="007A0ED5">
              <w:rPr>
                <w:b/>
                <w:bCs/>
                <w:sz w:val="22"/>
                <w:szCs w:val="22"/>
              </w:rPr>
              <w:t>мероприятий</w:t>
            </w: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Ответственные</w:t>
            </w:r>
            <w:r w:rsidRPr="007A0ED5">
              <w:rPr>
                <w:sz w:val="22"/>
                <w:szCs w:val="22"/>
              </w:rPr>
              <w:t xml:space="preserve"> </w:t>
            </w:r>
            <w:r w:rsidRPr="007A0ED5">
              <w:rPr>
                <w:b/>
                <w:bCs/>
                <w:sz w:val="22"/>
                <w:szCs w:val="22"/>
              </w:rPr>
              <w:t>исполнители</w:t>
            </w: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b/>
                <w:bCs/>
                <w:sz w:val="22"/>
                <w:szCs w:val="22"/>
              </w:rPr>
            </w:pP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1.</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Проведение семинаров об основах предпринимательской деятельности и обучающих семинаров, конкурсов для представителей малого и среднего бизнеса, в том числе мероприятия по популяризации предпринимательства среди всех возрастных групп населения, а также реализации мероприятий по развитию молодежного предпринимательства</w:t>
            </w: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D20F7A" w:rsidP="00482B7C">
            <w:pPr>
              <w:jc w:val="center"/>
              <w:rPr>
                <w:sz w:val="22"/>
                <w:szCs w:val="22"/>
              </w:rPr>
            </w:pPr>
            <w:r w:rsidRPr="00D20F7A">
              <w:rPr>
                <w:color w:val="FF0000"/>
                <w:sz w:val="22"/>
                <w:szCs w:val="22"/>
              </w:rPr>
              <w:t>15</w:t>
            </w: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2.</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Системная работа по созданию условий для возникновения и роста СМСП. Оказание информационной и консультационной поддержки малых и средних предприятий, самозанятым гражданам. Проведение мероприятий по популяризации предпринимательства, расширение возможности вовлечения в предпринимательскую деятельность молодежи. Предоставление актуальной информации о способах поддержки малого и среднего предпринимательства, самозанятых граждан.</w:t>
            </w:r>
          </w:p>
          <w:p w:rsidR="00482B7C" w:rsidRPr="007A0ED5" w:rsidRDefault="00482B7C" w:rsidP="00482B7C">
            <w:pPr>
              <w:jc w:val="both"/>
              <w:rPr>
                <w:sz w:val="22"/>
                <w:szCs w:val="22"/>
              </w:rPr>
            </w:pPr>
            <w:r w:rsidRPr="007A0ED5">
              <w:rPr>
                <w:sz w:val="22"/>
                <w:szCs w:val="22"/>
              </w:rPr>
              <w:t>Размещение информации о мерах поддержки и проводимых мероприятиях в средствах массовой информации и социальных сетях администрации района</w:t>
            </w: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482B7C" w:rsidRPr="007A0ED5" w:rsidRDefault="00482B7C" w:rsidP="00482B7C">
            <w:pPr>
              <w:jc w:val="center"/>
              <w:rPr>
                <w:sz w:val="22"/>
                <w:szCs w:val="22"/>
              </w:rPr>
            </w:pPr>
            <w:r w:rsidRPr="007A0ED5">
              <w:rPr>
                <w:sz w:val="22"/>
                <w:szCs w:val="22"/>
              </w:rPr>
              <w:t>управление общественных связей и информационной политики администрации района</w:t>
            </w:r>
          </w:p>
        </w:tc>
        <w:tc>
          <w:tcPr>
            <w:tcW w:w="3967" w:type="dxa"/>
            <w:tcBorders>
              <w:top w:val="single" w:sz="3" w:space="0" w:color="000000"/>
              <w:left w:val="single" w:sz="3" w:space="0" w:color="000000"/>
              <w:bottom w:val="single" w:sz="3" w:space="0" w:color="000000"/>
              <w:right w:val="single" w:sz="3" w:space="0" w:color="000000"/>
            </w:tcBorders>
          </w:tcPr>
          <w:p w:rsidR="00EE6ABB" w:rsidRPr="00EE6ABB" w:rsidRDefault="00EE6ABB" w:rsidP="00EE6ABB">
            <w:pPr>
              <w:jc w:val="center"/>
              <w:rPr>
                <w:color w:val="FF0000"/>
                <w:sz w:val="22"/>
                <w:szCs w:val="22"/>
              </w:rPr>
            </w:pPr>
            <w:r w:rsidRPr="00EE6ABB">
              <w:rPr>
                <w:color w:val="FF0000"/>
                <w:sz w:val="22"/>
                <w:szCs w:val="22"/>
              </w:rPr>
              <w:t>Информационно-разъяснительная работа по популяризации среди населения образа предпринимателя и самозанятого, а также по применению «Налога на профессиональный доход» ведется на официальном сайте администрации района, в разделах по направлению деятельности и в официальных группах администрации района «В контакте», «Одноклассники» и «Instagram».</w:t>
            </w:r>
          </w:p>
          <w:p w:rsidR="00482B7C" w:rsidRPr="00EE6ABB" w:rsidRDefault="00482B7C" w:rsidP="00EE6ABB">
            <w:pPr>
              <w:jc w:val="center"/>
              <w:rPr>
                <w:color w:val="FF0000"/>
                <w:sz w:val="22"/>
                <w:szCs w:val="22"/>
              </w:rPr>
            </w:pP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3.</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Проведение опроса субъектов предпринимательской деятельности в целях выявления и оценки наличия (уровня) административных барьеров (в том числе в рамках проведения ОРВ и антимонопольного комплаенса)</w:t>
            </w: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482B7C" w:rsidRPr="007A0ED5" w:rsidRDefault="00482B7C" w:rsidP="00482B7C">
            <w:pPr>
              <w:jc w:val="center"/>
              <w:rPr>
                <w:sz w:val="22"/>
                <w:szCs w:val="22"/>
              </w:rPr>
            </w:pP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EE6ABB" w:rsidP="00482B7C">
            <w:pPr>
              <w:jc w:val="center"/>
              <w:rPr>
                <w:sz w:val="22"/>
                <w:szCs w:val="22"/>
              </w:rPr>
            </w:pPr>
            <w:r w:rsidRPr="00EE6ABB">
              <w:rPr>
                <w:color w:val="FF0000"/>
                <w:sz w:val="22"/>
                <w:szCs w:val="22"/>
              </w:rPr>
              <w:t>В отчетном периоде проведены: 2 процедуры ОРВ и 1 процедура антимонопольного комплаенса по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lastRenderedPageBreak/>
              <w:t>4.</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Расширение доступа малого и среднего бизнеса к закупкам, проводимым ОМСУ. Повышение информированности представителей бизнеса о возможности участия в закупках.</w:t>
            </w:r>
          </w:p>
          <w:p w:rsidR="00482B7C" w:rsidRPr="007A0ED5" w:rsidRDefault="00482B7C" w:rsidP="00482B7C">
            <w:pPr>
              <w:jc w:val="both"/>
              <w:rPr>
                <w:sz w:val="22"/>
                <w:szCs w:val="22"/>
              </w:rPr>
            </w:pPr>
            <w:r w:rsidRPr="007A0ED5">
              <w:rPr>
                <w:sz w:val="22"/>
                <w:szCs w:val="22"/>
              </w:rPr>
              <w:t>Проведение ежеквартального м</w:t>
            </w:r>
            <w:r>
              <w:rPr>
                <w:sz w:val="22"/>
                <w:szCs w:val="22"/>
              </w:rPr>
              <w:t>ониторинга доли закупок, проведе</w:t>
            </w:r>
            <w:r w:rsidRPr="007A0ED5">
              <w:rPr>
                <w:sz w:val="22"/>
                <w:szCs w:val="22"/>
              </w:rPr>
              <w:t>нных среди субъектов малого предпринимательства, социально ориентированных некоммерческих организа</w:t>
            </w:r>
            <w:r>
              <w:rPr>
                <w:sz w:val="22"/>
                <w:szCs w:val="22"/>
              </w:rPr>
              <w:t>ций от совокупного годового объе</w:t>
            </w:r>
            <w:r w:rsidRPr="007A0ED5">
              <w:rPr>
                <w:sz w:val="22"/>
                <w:szCs w:val="22"/>
              </w:rPr>
              <w:t>ма закупок, по результатам которого формируются индивид</w:t>
            </w:r>
            <w:r>
              <w:rPr>
                <w:sz w:val="22"/>
                <w:szCs w:val="22"/>
              </w:rPr>
              <w:t>уальные рекомендации заказчикам</w:t>
            </w: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экономики администрации района</w:t>
            </w:r>
          </w:p>
        </w:tc>
        <w:tc>
          <w:tcPr>
            <w:tcW w:w="3967"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sz w:val="22"/>
                <w:szCs w:val="22"/>
              </w:rPr>
            </w:pPr>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5.</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Мониторинг количества самозанятых граждан и субъектов малого и среднего предпринимательства на территории Нижневартовского района, путем взаимодействия с Межрайонной инспекцией ИФНС России № 6 по ХМАО − Югре по получению ежеквартальной информации (количество подавших заявление (регистрация и ликвидация) Проведение информационно-разъяснительной компании по популяризации образа самозанятого в сети Интернет и социальных сетях</w:t>
            </w: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482B7C" w:rsidRPr="007A0ED5" w:rsidRDefault="00482B7C" w:rsidP="00482B7C">
            <w:pPr>
              <w:jc w:val="center"/>
              <w:rPr>
                <w:sz w:val="22"/>
                <w:szCs w:val="22"/>
              </w:rPr>
            </w:pPr>
            <w:r w:rsidRPr="007A0ED5">
              <w:rPr>
                <w:sz w:val="22"/>
                <w:szCs w:val="22"/>
              </w:rPr>
              <w:t>главы городских и сельских поселений района (по согласованию)</w:t>
            </w:r>
          </w:p>
          <w:p w:rsidR="00482B7C" w:rsidRPr="007A0ED5" w:rsidRDefault="00482B7C" w:rsidP="00482B7C">
            <w:pPr>
              <w:jc w:val="center"/>
              <w:rPr>
                <w:sz w:val="22"/>
                <w:szCs w:val="22"/>
              </w:rPr>
            </w:pPr>
          </w:p>
        </w:tc>
        <w:tc>
          <w:tcPr>
            <w:tcW w:w="3967" w:type="dxa"/>
            <w:tcBorders>
              <w:top w:val="single" w:sz="3" w:space="0" w:color="000000"/>
              <w:left w:val="single" w:sz="3" w:space="0" w:color="000000"/>
              <w:bottom w:val="single" w:sz="3" w:space="0" w:color="000000"/>
              <w:right w:val="single" w:sz="3" w:space="0" w:color="000000"/>
            </w:tcBorders>
          </w:tcPr>
          <w:p w:rsidR="00EE6ABB" w:rsidRPr="00647CCA" w:rsidRDefault="00EE6ABB" w:rsidP="00EE6ABB">
            <w:pPr>
              <w:jc w:val="center"/>
              <w:rPr>
                <w:color w:val="FF0000"/>
                <w:sz w:val="22"/>
                <w:szCs w:val="22"/>
              </w:rPr>
            </w:pPr>
            <w:r w:rsidRPr="00647CCA">
              <w:rPr>
                <w:color w:val="FF0000"/>
                <w:sz w:val="22"/>
                <w:szCs w:val="22"/>
              </w:rPr>
              <w:t>В целях исполнения протокола Комитета по управлению портфелем проектов «Малое и среднее предпринимательство и поддержка индивидуальной предпринимательской инициативы» от 04.06.2020 о проведении мероприятий по популяризации и продвижению института самозанятых, в адрес руководителя МРИ ФНС № 6 по автономному округу направлен запрос о предоставлении на 10 число каждого месяца сведений о количестве самозанятых зарегистрированных на территории района.</w:t>
            </w:r>
          </w:p>
          <w:p w:rsidR="00482B7C" w:rsidRPr="00647CCA" w:rsidRDefault="00EE6ABB" w:rsidP="00EE6ABB">
            <w:pPr>
              <w:jc w:val="center"/>
              <w:rPr>
                <w:color w:val="FF0000"/>
                <w:sz w:val="22"/>
                <w:szCs w:val="22"/>
              </w:rPr>
            </w:pPr>
            <w:r w:rsidRPr="00647CCA">
              <w:rPr>
                <w:color w:val="FF0000"/>
                <w:sz w:val="22"/>
                <w:szCs w:val="22"/>
              </w:rPr>
              <w:t xml:space="preserve">Дополнительно сообщаем, что информация о популяризации института «самозанятых» размещается на официальном сайте администрации района в разделе «Предпринимательство» </w:t>
            </w:r>
            <w:hyperlink r:id="rId9" w:history="1">
              <w:r w:rsidRPr="00647CCA">
                <w:rPr>
                  <w:color w:val="FF0000"/>
                  <w:sz w:val="22"/>
                  <w:szCs w:val="22"/>
                </w:rPr>
                <w:t>http://nvraion.ru/entrepreneurship/informatsiya-dlya-samozanyatykh/index.php?sphrase_id=111476</w:t>
              </w:r>
            </w:hyperlink>
          </w:p>
        </w:tc>
      </w:tr>
      <w:tr w:rsidR="00482B7C" w:rsidRPr="007A0ED5" w:rsidTr="00941515">
        <w:tc>
          <w:tcPr>
            <w:tcW w:w="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6.</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 xml:space="preserve">Информационное обеспечение представителей малого и среднего предпринимательства о мерах поддержки СМСП, дотациях, субсидиях, налоговых льготах, о финансовой помощи, оказываемой посредством окружных фондов. Проведение мероприятий (семинаров) с целью популяризации предусмотренных мер поддержки с представителями малого и среднего бизнеса, на которых могут разъясняться процедуры их получения. Развитие информационной и технической поддержки малого и среднего бизнеса, поддержка таких предприятий после окончания их участия в муниципальных программах поддержки. </w:t>
            </w:r>
            <w:r w:rsidRPr="007A0ED5">
              <w:rPr>
                <w:sz w:val="22"/>
                <w:szCs w:val="22"/>
              </w:rPr>
              <w:lastRenderedPageBreak/>
              <w:t>Проведение систематического сбора информации о положении дел в предприятиях, прошедших через этап поддержки, который позволил бы делать обоснованный анализ эффективности предлагаемых и действующих мер поддержки. Помимо сбора данных возможность предоставить дальнейшую информационную или техническую поддержку в определенных ситуациях может способствовать большей выживаемости СМСП</w:t>
            </w:r>
          </w:p>
        </w:tc>
        <w:tc>
          <w:tcPr>
            <w:tcW w:w="4538"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lastRenderedPageBreak/>
              <w:t>управление поддержки и развития предпринимательства, агропромышленного комплекса и местной промышленности администрации района;</w:t>
            </w:r>
          </w:p>
          <w:p w:rsidR="00482B7C" w:rsidRPr="007A0ED5" w:rsidRDefault="00482B7C" w:rsidP="00482B7C">
            <w:pPr>
              <w:jc w:val="center"/>
              <w:rPr>
                <w:sz w:val="22"/>
                <w:szCs w:val="22"/>
              </w:rPr>
            </w:pPr>
            <w:r w:rsidRPr="007A0ED5">
              <w:rPr>
                <w:sz w:val="22"/>
                <w:szCs w:val="22"/>
              </w:rPr>
              <w:t>департамент финансов администрации района;</w:t>
            </w:r>
          </w:p>
          <w:p w:rsidR="00482B7C" w:rsidRPr="007A0ED5" w:rsidRDefault="00482B7C" w:rsidP="00482B7C">
            <w:pPr>
              <w:jc w:val="center"/>
              <w:rPr>
                <w:sz w:val="22"/>
                <w:szCs w:val="22"/>
              </w:rPr>
            </w:pPr>
            <w:r w:rsidRPr="007A0ED5">
              <w:rPr>
                <w:sz w:val="22"/>
                <w:szCs w:val="22"/>
              </w:rPr>
              <w:t>главы городских и сельских поселений района (по согласованию)</w:t>
            </w:r>
          </w:p>
          <w:p w:rsidR="00482B7C" w:rsidRPr="007A0ED5" w:rsidRDefault="00482B7C" w:rsidP="00482B7C">
            <w:pPr>
              <w:jc w:val="center"/>
              <w:rPr>
                <w:sz w:val="22"/>
                <w:szCs w:val="22"/>
              </w:rPr>
            </w:pPr>
          </w:p>
        </w:tc>
        <w:tc>
          <w:tcPr>
            <w:tcW w:w="3967" w:type="dxa"/>
            <w:tcBorders>
              <w:top w:val="single" w:sz="3" w:space="0" w:color="000000"/>
              <w:left w:val="single" w:sz="3" w:space="0" w:color="000000"/>
              <w:bottom w:val="single" w:sz="3" w:space="0" w:color="000000"/>
              <w:right w:val="single" w:sz="3" w:space="0" w:color="000000"/>
            </w:tcBorders>
          </w:tcPr>
          <w:p w:rsidR="00647CCA" w:rsidRPr="00647CCA" w:rsidRDefault="00647CCA" w:rsidP="00647CCA">
            <w:pPr>
              <w:jc w:val="center"/>
              <w:rPr>
                <w:color w:val="FF0000"/>
                <w:sz w:val="22"/>
                <w:szCs w:val="22"/>
              </w:rPr>
            </w:pPr>
            <w:r w:rsidRPr="00647CCA">
              <w:rPr>
                <w:color w:val="FF0000"/>
                <w:sz w:val="22"/>
                <w:szCs w:val="22"/>
              </w:rPr>
              <w:t>Размещение информации о мерах поддержки для субъектов малого и среднего предпринимательства района и проводимых мероприятиях публикуются в районной газете «Новости Приобья», а также размещается в мобильных мессенджерах, в официальных группах «В контакте», «Одноклассники» и «Instagram».</w:t>
            </w:r>
          </w:p>
          <w:p w:rsidR="00482B7C" w:rsidRPr="00647CCA" w:rsidRDefault="00647CCA" w:rsidP="00647CCA">
            <w:pPr>
              <w:jc w:val="center"/>
              <w:rPr>
                <w:color w:val="FF0000"/>
                <w:sz w:val="22"/>
                <w:szCs w:val="22"/>
              </w:rPr>
            </w:pPr>
            <w:r w:rsidRPr="00647CCA">
              <w:rPr>
                <w:color w:val="FF0000"/>
                <w:sz w:val="22"/>
                <w:szCs w:val="22"/>
              </w:rPr>
              <w:lastRenderedPageBreak/>
              <w:t>Дополнительно вся информация освещается у в разделах «Предпринимательство» и «Агропромышленный комплекс» на официальном сайте района</w:t>
            </w:r>
          </w:p>
        </w:tc>
      </w:tr>
    </w:tbl>
    <w:p w:rsidR="004E0E78" w:rsidRDefault="004E0E78"/>
    <w:tbl>
      <w:tblPr>
        <w:tblW w:w="15168" w:type="dxa"/>
        <w:tblInd w:w="-4" w:type="dxa"/>
        <w:tblLayout w:type="fixed"/>
        <w:tblCellMar>
          <w:left w:w="0" w:type="dxa"/>
          <w:right w:w="0" w:type="dxa"/>
        </w:tblCellMar>
        <w:tblLook w:val="04A0" w:firstRow="1" w:lastRow="0" w:firstColumn="1" w:lastColumn="0" w:noHBand="0" w:noVBand="1"/>
      </w:tblPr>
      <w:tblGrid>
        <w:gridCol w:w="563"/>
        <w:gridCol w:w="3398"/>
        <w:gridCol w:w="2981"/>
        <w:gridCol w:w="140"/>
        <w:gridCol w:w="1278"/>
        <w:gridCol w:w="992"/>
        <w:gridCol w:w="871"/>
        <w:gridCol w:w="972"/>
        <w:gridCol w:w="3973"/>
      </w:tblGrid>
      <w:tr w:rsidR="00482B7C" w:rsidRPr="007A0ED5" w:rsidTr="0008577F">
        <w:tc>
          <w:tcPr>
            <w:tcW w:w="15168"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b/>
                <w:bCs/>
                <w:sz w:val="22"/>
                <w:szCs w:val="22"/>
              </w:rPr>
              <w:t>Раздел</w:t>
            </w:r>
            <w:r w:rsidRPr="007A0ED5">
              <w:rPr>
                <w:sz w:val="22"/>
                <w:szCs w:val="22"/>
              </w:rPr>
              <w:t xml:space="preserve"> </w:t>
            </w:r>
            <w:r w:rsidRPr="007A0ED5">
              <w:rPr>
                <w:b/>
                <w:bCs/>
                <w:sz w:val="22"/>
                <w:szCs w:val="22"/>
              </w:rPr>
              <w:t>4.</w:t>
            </w:r>
            <w:r w:rsidRPr="007A0ED5">
              <w:rPr>
                <w:sz w:val="22"/>
                <w:szCs w:val="22"/>
              </w:rPr>
              <w:t xml:space="preserve"> </w:t>
            </w:r>
            <w:r w:rsidRPr="007A0ED5">
              <w:rPr>
                <w:b/>
                <w:bCs/>
                <w:sz w:val="22"/>
                <w:szCs w:val="22"/>
              </w:rPr>
              <w:t>Улучшение</w:t>
            </w:r>
            <w:r w:rsidRPr="007A0ED5">
              <w:rPr>
                <w:sz w:val="22"/>
                <w:szCs w:val="22"/>
              </w:rPr>
              <w:t xml:space="preserve"> </w:t>
            </w:r>
            <w:r w:rsidRPr="007A0ED5">
              <w:rPr>
                <w:b/>
                <w:bCs/>
                <w:sz w:val="22"/>
                <w:szCs w:val="22"/>
              </w:rPr>
              <w:t>предпринимательского</w:t>
            </w:r>
            <w:r w:rsidRPr="007A0ED5">
              <w:rPr>
                <w:sz w:val="22"/>
                <w:szCs w:val="22"/>
              </w:rPr>
              <w:t xml:space="preserve"> </w:t>
            </w:r>
            <w:r w:rsidRPr="007A0ED5">
              <w:rPr>
                <w:b/>
                <w:bCs/>
                <w:sz w:val="22"/>
                <w:szCs w:val="22"/>
              </w:rPr>
              <w:t>климата</w:t>
            </w:r>
            <w:r w:rsidRPr="007A0ED5">
              <w:rPr>
                <w:sz w:val="22"/>
                <w:szCs w:val="22"/>
              </w:rPr>
              <w:t xml:space="preserve"> </w:t>
            </w:r>
            <w:r w:rsidRPr="007A0ED5">
              <w:rPr>
                <w:b/>
                <w:bCs/>
                <w:sz w:val="22"/>
                <w:szCs w:val="22"/>
              </w:rPr>
              <w:t>в</w:t>
            </w:r>
            <w:r w:rsidRPr="007A0ED5">
              <w:rPr>
                <w:sz w:val="22"/>
                <w:szCs w:val="22"/>
              </w:rPr>
              <w:t xml:space="preserve"> </w:t>
            </w:r>
            <w:r w:rsidRPr="007A0ED5">
              <w:rPr>
                <w:b/>
                <w:bCs/>
                <w:sz w:val="22"/>
                <w:szCs w:val="22"/>
              </w:rPr>
              <w:t>сфере</w:t>
            </w:r>
            <w:r w:rsidRPr="007A0ED5">
              <w:rPr>
                <w:sz w:val="22"/>
                <w:szCs w:val="22"/>
              </w:rPr>
              <w:t xml:space="preserve"> </w:t>
            </w:r>
            <w:r w:rsidRPr="007A0ED5">
              <w:rPr>
                <w:b/>
                <w:bCs/>
                <w:sz w:val="22"/>
                <w:szCs w:val="22"/>
              </w:rPr>
              <w:t>строительства</w:t>
            </w:r>
          </w:p>
        </w:tc>
      </w:tr>
      <w:tr w:rsidR="00482B7C" w:rsidRPr="007A0ED5" w:rsidTr="0008577F">
        <w:tc>
          <w:tcPr>
            <w:tcW w:w="56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b/>
                <w:bCs/>
                <w:sz w:val="22"/>
                <w:szCs w:val="22"/>
              </w:rPr>
              <w:t>№</w:t>
            </w:r>
          </w:p>
          <w:p w:rsidR="00482B7C" w:rsidRPr="007A0ED5" w:rsidRDefault="00482B7C" w:rsidP="00482B7C">
            <w:pPr>
              <w:jc w:val="center"/>
              <w:rPr>
                <w:b/>
                <w:bCs/>
                <w:sz w:val="22"/>
                <w:szCs w:val="22"/>
              </w:rPr>
            </w:pPr>
            <w:r w:rsidRPr="007A0ED5">
              <w:rPr>
                <w:b/>
                <w:bCs/>
                <w:sz w:val="22"/>
                <w:szCs w:val="22"/>
              </w:rPr>
              <w:t>п/п</w:t>
            </w:r>
          </w:p>
        </w:tc>
        <w:tc>
          <w:tcPr>
            <w:tcW w:w="339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Показатель</w:t>
            </w:r>
          </w:p>
        </w:tc>
        <w:tc>
          <w:tcPr>
            <w:tcW w:w="3121"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Структурные</w:t>
            </w:r>
            <w:r w:rsidRPr="007A0ED5">
              <w:rPr>
                <w:sz w:val="22"/>
                <w:szCs w:val="22"/>
              </w:rPr>
              <w:t xml:space="preserve"> </w:t>
            </w:r>
            <w:r w:rsidRPr="007A0ED5">
              <w:rPr>
                <w:b/>
                <w:bCs/>
                <w:sz w:val="22"/>
                <w:szCs w:val="22"/>
              </w:rPr>
              <w:t>подразделения,</w:t>
            </w:r>
            <w:r w:rsidRPr="007A0ED5">
              <w:rPr>
                <w:sz w:val="22"/>
                <w:szCs w:val="22"/>
              </w:rPr>
              <w:t xml:space="preserve"> </w:t>
            </w:r>
            <w:r w:rsidRPr="007A0ED5">
              <w:rPr>
                <w:b/>
                <w:bCs/>
                <w:sz w:val="22"/>
                <w:szCs w:val="22"/>
              </w:rPr>
              <w:t>ответственные</w:t>
            </w:r>
            <w:r w:rsidRPr="007A0ED5">
              <w:rPr>
                <w:sz w:val="22"/>
                <w:szCs w:val="22"/>
              </w:rPr>
              <w:t xml:space="preserve"> </w:t>
            </w:r>
            <w:r w:rsidRPr="007A0ED5">
              <w:rPr>
                <w:b/>
                <w:bCs/>
                <w:sz w:val="22"/>
                <w:szCs w:val="22"/>
              </w:rPr>
              <w:t>за</w:t>
            </w:r>
            <w:r w:rsidRPr="007A0ED5">
              <w:rPr>
                <w:sz w:val="22"/>
                <w:szCs w:val="22"/>
              </w:rPr>
              <w:t xml:space="preserve"> </w:t>
            </w:r>
            <w:r w:rsidRPr="007A0ED5">
              <w:rPr>
                <w:b/>
                <w:bCs/>
                <w:sz w:val="22"/>
                <w:szCs w:val="22"/>
              </w:rPr>
              <w:t>достижение</w:t>
            </w:r>
            <w:r w:rsidRPr="007A0ED5">
              <w:rPr>
                <w:sz w:val="22"/>
                <w:szCs w:val="22"/>
              </w:rPr>
              <w:t xml:space="preserve"> </w:t>
            </w:r>
            <w:r w:rsidRPr="007A0ED5">
              <w:rPr>
                <w:b/>
                <w:bCs/>
                <w:sz w:val="22"/>
                <w:szCs w:val="22"/>
              </w:rPr>
              <w:t>показателя</w:t>
            </w:r>
          </w:p>
        </w:tc>
        <w:tc>
          <w:tcPr>
            <w:tcW w:w="12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Единица</w:t>
            </w:r>
            <w:r w:rsidRPr="007A0ED5">
              <w:rPr>
                <w:sz w:val="22"/>
                <w:szCs w:val="22"/>
              </w:rPr>
              <w:t xml:space="preserve"> </w:t>
            </w:r>
            <w:r w:rsidRPr="007A0ED5">
              <w:rPr>
                <w:b/>
                <w:bCs/>
                <w:sz w:val="22"/>
                <w:szCs w:val="22"/>
              </w:rPr>
              <w:t>измерения</w:t>
            </w:r>
          </w:p>
        </w:tc>
        <w:tc>
          <w:tcPr>
            <w:tcW w:w="28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Значения</w:t>
            </w:r>
            <w:r w:rsidRPr="007A0ED5">
              <w:rPr>
                <w:sz w:val="22"/>
                <w:szCs w:val="22"/>
              </w:rPr>
              <w:t xml:space="preserve"> </w:t>
            </w:r>
            <w:r w:rsidRPr="007A0ED5">
              <w:rPr>
                <w:b/>
                <w:bCs/>
                <w:sz w:val="22"/>
                <w:szCs w:val="22"/>
              </w:rPr>
              <w:t>целевых</w:t>
            </w:r>
            <w:r w:rsidRPr="007A0ED5">
              <w:rPr>
                <w:sz w:val="22"/>
                <w:szCs w:val="22"/>
              </w:rPr>
              <w:t xml:space="preserve"> </w:t>
            </w:r>
            <w:r w:rsidRPr="007A0ED5">
              <w:rPr>
                <w:b/>
                <w:bCs/>
                <w:sz w:val="22"/>
                <w:szCs w:val="22"/>
              </w:rPr>
              <w:t>показателей</w:t>
            </w:r>
          </w:p>
        </w:tc>
        <w:tc>
          <w:tcPr>
            <w:tcW w:w="3973"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b/>
                <w:bCs/>
                <w:sz w:val="22"/>
                <w:szCs w:val="22"/>
              </w:rPr>
            </w:pPr>
          </w:p>
        </w:tc>
      </w:tr>
      <w:tr w:rsidR="00482B7C" w:rsidRPr="007A0ED5" w:rsidTr="0008577F">
        <w:tc>
          <w:tcPr>
            <w:tcW w:w="56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p>
        </w:tc>
        <w:tc>
          <w:tcPr>
            <w:tcW w:w="339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p>
        </w:tc>
        <w:tc>
          <w:tcPr>
            <w:tcW w:w="3121"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p>
        </w:tc>
        <w:tc>
          <w:tcPr>
            <w:tcW w:w="12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2020</w:t>
            </w:r>
            <w:r w:rsidRPr="007A0ED5">
              <w:rPr>
                <w:sz w:val="22"/>
                <w:szCs w:val="22"/>
              </w:rPr>
              <w:t xml:space="preserve"> </w:t>
            </w:r>
            <w:r w:rsidRPr="007A0ED5">
              <w:rPr>
                <w:b/>
                <w:bCs/>
                <w:sz w:val="22"/>
                <w:szCs w:val="22"/>
              </w:rPr>
              <w:t>год</w:t>
            </w:r>
            <w:r w:rsidRPr="007A0ED5">
              <w:rPr>
                <w:sz w:val="22"/>
                <w:szCs w:val="22"/>
              </w:rPr>
              <w:t xml:space="preserve"> </w:t>
            </w:r>
            <w:r w:rsidRPr="007A0ED5">
              <w:rPr>
                <w:b/>
                <w:bCs/>
                <w:sz w:val="22"/>
                <w:szCs w:val="22"/>
              </w:rPr>
              <w:t>(факт)</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2021</w:t>
            </w:r>
            <w:r w:rsidRPr="007A0ED5">
              <w:rPr>
                <w:sz w:val="22"/>
                <w:szCs w:val="22"/>
              </w:rPr>
              <w:t xml:space="preserve"> </w:t>
            </w:r>
            <w:r w:rsidRPr="007A0ED5">
              <w:rPr>
                <w:b/>
                <w:bCs/>
                <w:sz w:val="22"/>
                <w:szCs w:val="22"/>
              </w:rPr>
              <w:t>год</w:t>
            </w:r>
            <w:r w:rsidRPr="007A0ED5">
              <w:rPr>
                <w:sz w:val="22"/>
                <w:szCs w:val="22"/>
              </w:rPr>
              <w:t xml:space="preserve"> </w:t>
            </w:r>
            <w:r w:rsidRPr="007A0ED5">
              <w:rPr>
                <w:b/>
                <w:bCs/>
                <w:sz w:val="22"/>
                <w:szCs w:val="22"/>
              </w:rPr>
              <w:t>(план)</w:t>
            </w:r>
          </w:p>
        </w:tc>
        <w:tc>
          <w:tcPr>
            <w:tcW w:w="9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2022</w:t>
            </w:r>
            <w:r w:rsidRPr="007A0ED5">
              <w:rPr>
                <w:sz w:val="22"/>
                <w:szCs w:val="22"/>
              </w:rPr>
              <w:t xml:space="preserve"> </w:t>
            </w:r>
            <w:r w:rsidRPr="007A0ED5">
              <w:rPr>
                <w:b/>
                <w:bCs/>
                <w:sz w:val="22"/>
                <w:szCs w:val="22"/>
              </w:rPr>
              <w:t>год</w:t>
            </w:r>
            <w:r w:rsidRPr="007A0ED5">
              <w:rPr>
                <w:sz w:val="22"/>
                <w:szCs w:val="22"/>
              </w:rPr>
              <w:t xml:space="preserve"> </w:t>
            </w:r>
            <w:r w:rsidRPr="007A0ED5">
              <w:rPr>
                <w:b/>
                <w:bCs/>
                <w:sz w:val="22"/>
                <w:szCs w:val="22"/>
              </w:rPr>
              <w:t>(план)</w:t>
            </w:r>
          </w:p>
        </w:tc>
        <w:tc>
          <w:tcPr>
            <w:tcW w:w="3973"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b/>
                <w:bCs/>
                <w:sz w:val="22"/>
                <w:szCs w:val="22"/>
              </w:rPr>
            </w:pPr>
          </w:p>
        </w:tc>
      </w:tr>
      <w:tr w:rsidR="00482B7C" w:rsidRPr="007A0ED5" w:rsidTr="0008577F">
        <w:trPr>
          <w:trHeight w:val="689"/>
        </w:trPr>
        <w:tc>
          <w:tcPr>
            <w:tcW w:w="5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15.</w:t>
            </w:r>
          </w:p>
        </w:tc>
        <w:tc>
          <w:tcPr>
            <w:tcW w:w="33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Фактическое время получения градостроительного плана земельного участка</w:t>
            </w: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градостроительства, развития жилищно-коммунального комплекса и энергетики администрации района</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дни</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5,5</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5,4</w:t>
            </w:r>
          </w:p>
        </w:tc>
        <w:tc>
          <w:tcPr>
            <w:tcW w:w="9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5,3</w:t>
            </w:r>
          </w:p>
        </w:tc>
        <w:tc>
          <w:tcPr>
            <w:tcW w:w="3973" w:type="dxa"/>
            <w:tcBorders>
              <w:top w:val="single" w:sz="3" w:space="0" w:color="000000"/>
              <w:left w:val="single" w:sz="3" w:space="0" w:color="000000"/>
              <w:bottom w:val="single" w:sz="3" w:space="0" w:color="000000"/>
              <w:right w:val="single" w:sz="3" w:space="0" w:color="000000"/>
            </w:tcBorders>
          </w:tcPr>
          <w:p w:rsidR="00482B7C" w:rsidRPr="007A0ED5" w:rsidRDefault="002C2949" w:rsidP="00482B7C">
            <w:pPr>
              <w:jc w:val="center"/>
              <w:rPr>
                <w:sz w:val="22"/>
                <w:szCs w:val="22"/>
              </w:rPr>
            </w:pPr>
            <w:r w:rsidRPr="002C2949">
              <w:rPr>
                <w:color w:val="FF0000"/>
                <w:sz w:val="22"/>
                <w:szCs w:val="22"/>
                <w:highlight w:val="yellow"/>
              </w:rPr>
              <w:t>5,5</w:t>
            </w:r>
          </w:p>
        </w:tc>
      </w:tr>
      <w:tr w:rsidR="00482B7C" w:rsidRPr="007A0ED5" w:rsidTr="0008577F">
        <w:tc>
          <w:tcPr>
            <w:tcW w:w="5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16.</w:t>
            </w:r>
          </w:p>
        </w:tc>
        <w:tc>
          <w:tcPr>
            <w:tcW w:w="33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Фактическое время получения разрешений на строительство</w:t>
            </w: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градостроительства, развития жилищно-коммунального комплекса и энергетики администрации района</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дни</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3</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3</w:t>
            </w:r>
          </w:p>
        </w:tc>
        <w:tc>
          <w:tcPr>
            <w:tcW w:w="9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3</w:t>
            </w:r>
          </w:p>
        </w:tc>
        <w:tc>
          <w:tcPr>
            <w:tcW w:w="3973" w:type="dxa"/>
            <w:tcBorders>
              <w:top w:val="single" w:sz="3" w:space="0" w:color="000000"/>
              <w:left w:val="single" w:sz="3" w:space="0" w:color="000000"/>
              <w:bottom w:val="single" w:sz="3" w:space="0" w:color="000000"/>
              <w:right w:val="single" w:sz="3" w:space="0" w:color="000000"/>
            </w:tcBorders>
          </w:tcPr>
          <w:p w:rsidR="00482B7C" w:rsidRPr="007A0ED5" w:rsidRDefault="000B4046" w:rsidP="00482B7C">
            <w:pPr>
              <w:jc w:val="center"/>
              <w:rPr>
                <w:sz w:val="22"/>
                <w:szCs w:val="22"/>
              </w:rPr>
            </w:pPr>
            <w:r w:rsidRPr="000B4046">
              <w:rPr>
                <w:color w:val="FF0000"/>
                <w:sz w:val="22"/>
                <w:szCs w:val="22"/>
              </w:rPr>
              <w:t>3</w:t>
            </w:r>
          </w:p>
        </w:tc>
      </w:tr>
      <w:tr w:rsidR="00482B7C" w:rsidRPr="007A0ED5" w:rsidTr="0008577F">
        <w:tc>
          <w:tcPr>
            <w:tcW w:w="5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17.</w:t>
            </w:r>
          </w:p>
        </w:tc>
        <w:tc>
          <w:tcPr>
            <w:tcW w:w="33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BC2A9F">
            <w:pPr>
              <w:jc w:val="both"/>
              <w:rPr>
                <w:sz w:val="22"/>
                <w:szCs w:val="22"/>
              </w:rPr>
            </w:pPr>
            <w:r w:rsidRPr="007A0ED5">
              <w:rPr>
                <w:sz w:val="22"/>
                <w:szCs w:val="22"/>
              </w:rPr>
              <w:t>Дополнительные процедуры, связанные с получением разрешений на строительство, начисляемые от получения градостроительного плана земельного участка до получения разрешения на строительство</w:t>
            </w: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градостроительства, развития жилищно-коммунального комплекса и энергетики администрации района</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процедур/</w:t>
            </w:r>
          </w:p>
          <w:p w:rsidR="00482B7C" w:rsidRPr="007A0ED5" w:rsidRDefault="00482B7C" w:rsidP="00482B7C">
            <w:pPr>
              <w:jc w:val="center"/>
              <w:rPr>
                <w:sz w:val="22"/>
                <w:szCs w:val="22"/>
              </w:rPr>
            </w:pPr>
            <w:r w:rsidRPr="007A0ED5">
              <w:rPr>
                <w:sz w:val="22"/>
                <w:szCs w:val="22"/>
              </w:rPr>
              <w:t>ед.</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0</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0</w:t>
            </w:r>
          </w:p>
        </w:tc>
        <w:tc>
          <w:tcPr>
            <w:tcW w:w="9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0</w:t>
            </w:r>
          </w:p>
        </w:tc>
        <w:tc>
          <w:tcPr>
            <w:tcW w:w="3973" w:type="dxa"/>
            <w:tcBorders>
              <w:top w:val="single" w:sz="3" w:space="0" w:color="000000"/>
              <w:left w:val="single" w:sz="3" w:space="0" w:color="000000"/>
              <w:bottom w:val="single" w:sz="3" w:space="0" w:color="000000"/>
              <w:right w:val="single" w:sz="3" w:space="0" w:color="000000"/>
            </w:tcBorders>
          </w:tcPr>
          <w:p w:rsidR="00482B7C" w:rsidRPr="007A0ED5" w:rsidRDefault="001E3105" w:rsidP="00482B7C">
            <w:pPr>
              <w:jc w:val="center"/>
              <w:rPr>
                <w:sz w:val="22"/>
                <w:szCs w:val="22"/>
              </w:rPr>
            </w:pPr>
            <w:r w:rsidRPr="001E3105">
              <w:rPr>
                <w:color w:val="FF0000"/>
                <w:sz w:val="22"/>
                <w:szCs w:val="22"/>
              </w:rPr>
              <w:t>0</w:t>
            </w:r>
          </w:p>
        </w:tc>
      </w:tr>
      <w:tr w:rsidR="00482B7C" w:rsidRPr="007A0ED5" w:rsidTr="0008577F">
        <w:tc>
          <w:tcPr>
            <w:tcW w:w="5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18.</w:t>
            </w:r>
          </w:p>
        </w:tc>
        <w:tc>
          <w:tcPr>
            <w:tcW w:w="33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Обеспечивающие факторы улучшения предпринимательского климата в сфере строительства</w:t>
            </w: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градостроительства, развития жилищно-коммунального комплекса и энергетики администрации района</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средний балл</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5,0</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5,0</w:t>
            </w:r>
          </w:p>
        </w:tc>
        <w:tc>
          <w:tcPr>
            <w:tcW w:w="9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5,0</w:t>
            </w:r>
          </w:p>
        </w:tc>
        <w:tc>
          <w:tcPr>
            <w:tcW w:w="3973"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sz w:val="22"/>
                <w:szCs w:val="22"/>
              </w:rPr>
            </w:pPr>
          </w:p>
        </w:tc>
      </w:tr>
      <w:tr w:rsidR="001E3105" w:rsidRPr="007A0ED5" w:rsidTr="0008577F">
        <w:tc>
          <w:tcPr>
            <w:tcW w:w="15168"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3105" w:rsidRPr="007A0ED5" w:rsidRDefault="001E3105" w:rsidP="00482B7C">
            <w:pPr>
              <w:jc w:val="center"/>
              <w:rPr>
                <w:b/>
                <w:bCs/>
                <w:sz w:val="22"/>
                <w:szCs w:val="22"/>
              </w:rPr>
            </w:pPr>
            <w:r w:rsidRPr="007A0ED5">
              <w:rPr>
                <w:b/>
                <w:bCs/>
                <w:sz w:val="22"/>
                <w:szCs w:val="22"/>
              </w:rPr>
              <w:t>Раздел</w:t>
            </w:r>
            <w:r w:rsidRPr="007A0ED5">
              <w:rPr>
                <w:sz w:val="22"/>
                <w:szCs w:val="22"/>
              </w:rPr>
              <w:t xml:space="preserve"> </w:t>
            </w:r>
            <w:r w:rsidRPr="007A0ED5">
              <w:rPr>
                <w:b/>
                <w:bCs/>
                <w:sz w:val="22"/>
                <w:szCs w:val="22"/>
              </w:rPr>
              <w:t>4.1.</w:t>
            </w:r>
            <w:r w:rsidRPr="007A0ED5">
              <w:rPr>
                <w:sz w:val="22"/>
                <w:szCs w:val="22"/>
              </w:rPr>
              <w:t xml:space="preserve"> </w:t>
            </w:r>
            <w:r w:rsidRPr="007A0ED5">
              <w:rPr>
                <w:b/>
                <w:bCs/>
                <w:sz w:val="22"/>
                <w:szCs w:val="22"/>
              </w:rPr>
              <w:t>Мероприятия,</w:t>
            </w:r>
            <w:r w:rsidRPr="007A0ED5">
              <w:rPr>
                <w:sz w:val="22"/>
                <w:szCs w:val="22"/>
              </w:rPr>
              <w:t xml:space="preserve"> </w:t>
            </w:r>
            <w:r w:rsidRPr="007A0ED5">
              <w:rPr>
                <w:b/>
                <w:bCs/>
                <w:sz w:val="22"/>
                <w:szCs w:val="22"/>
              </w:rPr>
              <w:t>направленные</w:t>
            </w:r>
            <w:r w:rsidRPr="007A0ED5">
              <w:rPr>
                <w:sz w:val="22"/>
                <w:szCs w:val="22"/>
              </w:rPr>
              <w:t xml:space="preserve"> </w:t>
            </w:r>
            <w:r w:rsidRPr="007A0ED5">
              <w:rPr>
                <w:b/>
                <w:bCs/>
                <w:sz w:val="22"/>
                <w:szCs w:val="22"/>
              </w:rPr>
              <w:t>на</w:t>
            </w:r>
            <w:r w:rsidRPr="007A0ED5">
              <w:rPr>
                <w:sz w:val="22"/>
                <w:szCs w:val="22"/>
              </w:rPr>
              <w:t xml:space="preserve"> </w:t>
            </w:r>
            <w:r w:rsidRPr="007A0ED5">
              <w:rPr>
                <w:b/>
                <w:bCs/>
                <w:sz w:val="22"/>
                <w:szCs w:val="22"/>
              </w:rPr>
              <w:t>достижение</w:t>
            </w:r>
            <w:r w:rsidRPr="007A0ED5">
              <w:rPr>
                <w:sz w:val="22"/>
                <w:szCs w:val="22"/>
              </w:rPr>
              <w:t xml:space="preserve"> </w:t>
            </w:r>
            <w:r w:rsidRPr="007A0ED5">
              <w:rPr>
                <w:b/>
                <w:bCs/>
                <w:sz w:val="22"/>
                <w:szCs w:val="22"/>
              </w:rPr>
              <w:t>значений</w:t>
            </w:r>
            <w:r w:rsidRPr="007A0ED5">
              <w:rPr>
                <w:sz w:val="22"/>
                <w:szCs w:val="22"/>
              </w:rPr>
              <w:t xml:space="preserve"> </w:t>
            </w:r>
            <w:r w:rsidRPr="007A0ED5">
              <w:rPr>
                <w:b/>
                <w:bCs/>
                <w:sz w:val="22"/>
                <w:szCs w:val="22"/>
              </w:rPr>
              <w:t>показателей,</w:t>
            </w:r>
            <w:r w:rsidRPr="007A0ED5">
              <w:rPr>
                <w:sz w:val="22"/>
                <w:szCs w:val="22"/>
              </w:rPr>
              <w:t xml:space="preserve"> </w:t>
            </w:r>
            <w:r w:rsidRPr="007A0ED5">
              <w:rPr>
                <w:b/>
                <w:bCs/>
                <w:sz w:val="22"/>
                <w:szCs w:val="22"/>
              </w:rPr>
              <w:t>раздела</w:t>
            </w:r>
            <w:r w:rsidRPr="007A0ED5">
              <w:rPr>
                <w:sz w:val="22"/>
                <w:szCs w:val="22"/>
              </w:rPr>
              <w:t xml:space="preserve"> </w:t>
            </w:r>
            <w:r w:rsidRPr="007A0ED5">
              <w:rPr>
                <w:b/>
                <w:bCs/>
                <w:sz w:val="22"/>
                <w:szCs w:val="22"/>
              </w:rPr>
              <w:t>4.</w:t>
            </w:r>
            <w:r w:rsidRPr="007A0ED5">
              <w:rPr>
                <w:sz w:val="22"/>
                <w:szCs w:val="22"/>
              </w:rPr>
              <w:t xml:space="preserve"> </w:t>
            </w:r>
            <w:r w:rsidRPr="007A0ED5">
              <w:rPr>
                <w:b/>
                <w:bCs/>
                <w:sz w:val="22"/>
                <w:szCs w:val="22"/>
              </w:rPr>
              <w:t>«Улучшение</w:t>
            </w:r>
            <w:r w:rsidRPr="007A0ED5">
              <w:rPr>
                <w:sz w:val="22"/>
                <w:szCs w:val="22"/>
              </w:rPr>
              <w:t xml:space="preserve"> </w:t>
            </w:r>
            <w:r w:rsidRPr="007A0ED5">
              <w:rPr>
                <w:b/>
                <w:bCs/>
                <w:sz w:val="22"/>
                <w:szCs w:val="22"/>
              </w:rPr>
              <w:t>предпринимательского</w:t>
            </w:r>
            <w:r w:rsidRPr="007A0ED5">
              <w:rPr>
                <w:sz w:val="22"/>
                <w:szCs w:val="22"/>
              </w:rPr>
              <w:t xml:space="preserve"> </w:t>
            </w:r>
            <w:r w:rsidRPr="007A0ED5">
              <w:rPr>
                <w:b/>
                <w:bCs/>
                <w:sz w:val="22"/>
                <w:szCs w:val="22"/>
              </w:rPr>
              <w:t>климата</w:t>
            </w:r>
            <w:r w:rsidRPr="007A0ED5">
              <w:rPr>
                <w:sz w:val="22"/>
                <w:szCs w:val="22"/>
              </w:rPr>
              <w:t xml:space="preserve"> </w:t>
            </w:r>
            <w:r w:rsidRPr="007A0ED5">
              <w:rPr>
                <w:b/>
                <w:bCs/>
                <w:sz w:val="22"/>
                <w:szCs w:val="22"/>
              </w:rPr>
              <w:t>в</w:t>
            </w:r>
            <w:r w:rsidRPr="007A0ED5">
              <w:rPr>
                <w:sz w:val="22"/>
                <w:szCs w:val="22"/>
              </w:rPr>
              <w:t xml:space="preserve"> </w:t>
            </w:r>
            <w:r w:rsidRPr="007A0ED5">
              <w:rPr>
                <w:b/>
                <w:bCs/>
                <w:sz w:val="22"/>
                <w:szCs w:val="22"/>
              </w:rPr>
              <w:t>сфере</w:t>
            </w:r>
            <w:r w:rsidRPr="007A0ED5">
              <w:rPr>
                <w:sz w:val="22"/>
                <w:szCs w:val="22"/>
              </w:rPr>
              <w:t xml:space="preserve"> </w:t>
            </w:r>
            <w:r w:rsidRPr="007A0ED5">
              <w:rPr>
                <w:b/>
                <w:bCs/>
                <w:sz w:val="22"/>
                <w:szCs w:val="22"/>
              </w:rPr>
              <w:t>строительства»</w:t>
            </w:r>
          </w:p>
        </w:tc>
      </w:tr>
      <w:tr w:rsidR="00482B7C" w:rsidRPr="007A0ED5" w:rsidTr="0008577F">
        <w:tc>
          <w:tcPr>
            <w:tcW w:w="694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Наименование</w:t>
            </w:r>
            <w:r w:rsidRPr="007A0ED5">
              <w:rPr>
                <w:sz w:val="22"/>
                <w:szCs w:val="22"/>
              </w:rPr>
              <w:t xml:space="preserve"> </w:t>
            </w:r>
            <w:r w:rsidRPr="007A0ED5">
              <w:rPr>
                <w:b/>
                <w:bCs/>
                <w:sz w:val="22"/>
                <w:szCs w:val="22"/>
              </w:rPr>
              <w:t>мероприятий</w:t>
            </w:r>
          </w:p>
        </w:tc>
        <w:tc>
          <w:tcPr>
            <w:tcW w:w="425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Ответственные</w:t>
            </w:r>
            <w:r w:rsidRPr="007A0ED5">
              <w:rPr>
                <w:sz w:val="22"/>
                <w:szCs w:val="22"/>
              </w:rPr>
              <w:t xml:space="preserve"> </w:t>
            </w:r>
            <w:r w:rsidRPr="007A0ED5">
              <w:rPr>
                <w:b/>
                <w:bCs/>
                <w:sz w:val="22"/>
                <w:szCs w:val="22"/>
              </w:rPr>
              <w:t>исполнители</w:t>
            </w:r>
          </w:p>
        </w:tc>
        <w:tc>
          <w:tcPr>
            <w:tcW w:w="3973"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b/>
                <w:bCs/>
                <w:sz w:val="22"/>
                <w:szCs w:val="22"/>
              </w:rPr>
            </w:pPr>
          </w:p>
        </w:tc>
      </w:tr>
      <w:tr w:rsidR="00482B7C" w:rsidRPr="007A0ED5" w:rsidTr="0008577F">
        <w:tc>
          <w:tcPr>
            <w:tcW w:w="5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lastRenderedPageBreak/>
              <w:t>1.</w:t>
            </w:r>
          </w:p>
        </w:tc>
        <w:tc>
          <w:tcPr>
            <w:tcW w:w="637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Информировать представителей застройщиков (инвесторов) о сокращенных сроках, условиях и возможностях упрощенного прохождения процедур выдачи разрешения на строительство в целях формирования корректного экспертного мнения о проводимых в районе мерах по улучшению бизнес-климата</w:t>
            </w:r>
          </w:p>
        </w:tc>
        <w:tc>
          <w:tcPr>
            <w:tcW w:w="425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градостроительства, развития жилищно-коммунального комплекса и энергетики администрации района</w:t>
            </w:r>
          </w:p>
        </w:tc>
        <w:tc>
          <w:tcPr>
            <w:tcW w:w="3973" w:type="dxa"/>
            <w:tcBorders>
              <w:top w:val="single" w:sz="3" w:space="0" w:color="000000"/>
              <w:left w:val="single" w:sz="3" w:space="0" w:color="000000"/>
              <w:bottom w:val="single" w:sz="3" w:space="0" w:color="000000"/>
              <w:right w:val="single" w:sz="3" w:space="0" w:color="000000"/>
            </w:tcBorders>
          </w:tcPr>
          <w:p w:rsidR="00482B7C" w:rsidRPr="001E3105" w:rsidRDefault="001E3105" w:rsidP="00482B7C">
            <w:pPr>
              <w:jc w:val="center"/>
              <w:rPr>
                <w:color w:val="FF0000"/>
                <w:sz w:val="22"/>
                <w:szCs w:val="22"/>
              </w:rPr>
            </w:pPr>
            <w:r w:rsidRPr="001E3105">
              <w:rPr>
                <w:rFonts w:eastAsia="Calibri"/>
                <w:color w:val="FF0000"/>
                <w:sz w:val="22"/>
                <w:szCs w:val="22"/>
              </w:rPr>
              <w:t>При предоставлении муниципальных услуг, касающихся выдачи разрешений на строительство объектов капитального строительства, заявители, включая представителей застройщиков, осуществляющих свою деятельность на территории Нижневартовского района, в обязательном порядке информируются специалистами управления о сроках, условиях и возможностях упрощенного прохождения процедур выдачи разрешения на строительство. Кроме того, исчерпывающая информация о предоставлении муниципальной услуги размещена на информационном стенде управления, а также в сети «Интернет»</w:t>
            </w:r>
          </w:p>
        </w:tc>
      </w:tr>
      <w:tr w:rsidR="00482B7C" w:rsidRPr="007A0ED5" w:rsidTr="0008577F">
        <w:tc>
          <w:tcPr>
            <w:tcW w:w="5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2.</w:t>
            </w:r>
          </w:p>
        </w:tc>
        <w:tc>
          <w:tcPr>
            <w:tcW w:w="637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Актуализация и наполняемость раздела на официальном сайте, посвященного вопросам градостроительной деятельности. Актуализация стандартов предоставления услуг в сфере строительства в понятной и доступной форме (стенды, проспекты, буклеты). Актуализация автоматизированного «калькулятора процедур»</w:t>
            </w:r>
          </w:p>
        </w:tc>
        <w:tc>
          <w:tcPr>
            <w:tcW w:w="425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градостроительства, развития жилищно-коммунального комплекса и энергетики администрации района</w:t>
            </w:r>
          </w:p>
        </w:tc>
        <w:tc>
          <w:tcPr>
            <w:tcW w:w="3973" w:type="dxa"/>
            <w:tcBorders>
              <w:top w:val="single" w:sz="3" w:space="0" w:color="000000"/>
              <w:left w:val="single" w:sz="3" w:space="0" w:color="000000"/>
              <w:bottom w:val="single" w:sz="3" w:space="0" w:color="000000"/>
              <w:right w:val="single" w:sz="3" w:space="0" w:color="000000"/>
            </w:tcBorders>
          </w:tcPr>
          <w:p w:rsidR="00482B7C" w:rsidRPr="001E3105" w:rsidRDefault="001E3105" w:rsidP="00482B7C">
            <w:pPr>
              <w:jc w:val="center"/>
              <w:rPr>
                <w:rFonts w:eastAsia="Calibri"/>
                <w:color w:val="FF0000"/>
                <w:sz w:val="22"/>
                <w:szCs w:val="22"/>
              </w:rPr>
            </w:pPr>
            <w:r w:rsidRPr="001E3105">
              <w:rPr>
                <w:rFonts w:eastAsia="Calibri"/>
                <w:color w:val="FF0000"/>
                <w:sz w:val="22"/>
                <w:szCs w:val="22"/>
              </w:rPr>
              <w:t>Информация, касающаяся сведений, подлежащих размещению на официальном сайте, актуализируется с периодичностью 1 раз в месяц. Кроме того, исчерпывающая информация о предоставлении муниципальных услуг размещена на информационном стенде управления.</w:t>
            </w:r>
          </w:p>
        </w:tc>
      </w:tr>
      <w:tr w:rsidR="00482B7C" w:rsidRPr="007A0ED5" w:rsidTr="0008577F">
        <w:tc>
          <w:tcPr>
            <w:tcW w:w="15168"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b/>
                <w:bCs/>
                <w:sz w:val="22"/>
                <w:szCs w:val="22"/>
              </w:rPr>
              <w:t>Раздел</w:t>
            </w:r>
            <w:r w:rsidRPr="007A0ED5">
              <w:rPr>
                <w:sz w:val="22"/>
                <w:szCs w:val="22"/>
              </w:rPr>
              <w:t xml:space="preserve"> </w:t>
            </w:r>
            <w:r w:rsidRPr="007A0ED5">
              <w:rPr>
                <w:b/>
                <w:bCs/>
                <w:sz w:val="22"/>
                <w:szCs w:val="22"/>
              </w:rPr>
              <w:t>5.</w:t>
            </w:r>
            <w:r w:rsidRPr="007A0ED5">
              <w:rPr>
                <w:sz w:val="22"/>
                <w:szCs w:val="22"/>
              </w:rPr>
              <w:t xml:space="preserve"> </w:t>
            </w:r>
            <w:r w:rsidRPr="007A0ED5">
              <w:rPr>
                <w:b/>
                <w:bCs/>
                <w:sz w:val="22"/>
                <w:szCs w:val="22"/>
              </w:rPr>
              <w:t>Улучшение</w:t>
            </w:r>
            <w:r w:rsidRPr="007A0ED5">
              <w:rPr>
                <w:sz w:val="22"/>
                <w:szCs w:val="22"/>
              </w:rPr>
              <w:t xml:space="preserve"> </w:t>
            </w:r>
            <w:r w:rsidRPr="007A0ED5">
              <w:rPr>
                <w:b/>
                <w:bCs/>
                <w:sz w:val="22"/>
                <w:szCs w:val="22"/>
              </w:rPr>
              <w:t>предпринимательского</w:t>
            </w:r>
            <w:r w:rsidRPr="007A0ED5">
              <w:rPr>
                <w:sz w:val="22"/>
                <w:szCs w:val="22"/>
              </w:rPr>
              <w:t xml:space="preserve"> </w:t>
            </w:r>
            <w:r w:rsidRPr="007A0ED5">
              <w:rPr>
                <w:b/>
                <w:bCs/>
                <w:sz w:val="22"/>
                <w:szCs w:val="22"/>
              </w:rPr>
              <w:t>климата</w:t>
            </w:r>
            <w:r w:rsidRPr="007A0ED5">
              <w:rPr>
                <w:sz w:val="22"/>
                <w:szCs w:val="22"/>
              </w:rPr>
              <w:t xml:space="preserve"> </w:t>
            </w:r>
            <w:r w:rsidRPr="007A0ED5">
              <w:rPr>
                <w:b/>
                <w:bCs/>
                <w:sz w:val="22"/>
                <w:szCs w:val="22"/>
              </w:rPr>
              <w:t>в</w:t>
            </w:r>
            <w:r w:rsidRPr="007A0ED5">
              <w:rPr>
                <w:sz w:val="22"/>
                <w:szCs w:val="22"/>
              </w:rPr>
              <w:t xml:space="preserve"> </w:t>
            </w:r>
            <w:r w:rsidRPr="007A0ED5">
              <w:rPr>
                <w:b/>
                <w:bCs/>
                <w:sz w:val="22"/>
                <w:szCs w:val="22"/>
              </w:rPr>
              <w:t>сфере</w:t>
            </w:r>
            <w:r w:rsidRPr="007A0ED5">
              <w:rPr>
                <w:sz w:val="22"/>
                <w:szCs w:val="22"/>
              </w:rPr>
              <w:t xml:space="preserve"> </w:t>
            </w:r>
            <w:r w:rsidRPr="007A0ED5">
              <w:rPr>
                <w:b/>
                <w:bCs/>
                <w:sz w:val="22"/>
                <w:szCs w:val="22"/>
              </w:rPr>
              <w:t>энергетики</w:t>
            </w:r>
          </w:p>
        </w:tc>
      </w:tr>
      <w:tr w:rsidR="001E3105" w:rsidRPr="007A0ED5" w:rsidTr="0008577F">
        <w:tc>
          <w:tcPr>
            <w:tcW w:w="56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E3105" w:rsidRPr="007A0ED5" w:rsidRDefault="001E3105" w:rsidP="00482B7C">
            <w:pPr>
              <w:jc w:val="center"/>
              <w:rPr>
                <w:sz w:val="22"/>
                <w:szCs w:val="22"/>
              </w:rPr>
            </w:pPr>
            <w:r w:rsidRPr="007A0ED5">
              <w:rPr>
                <w:b/>
                <w:bCs/>
                <w:sz w:val="22"/>
                <w:szCs w:val="22"/>
              </w:rPr>
              <w:t>№</w:t>
            </w:r>
          </w:p>
          <w:p w:rsidR="001E3105" w:rsidRPr="007A0ED5" w:rsidRDefault="001E3105" w:rsidP="00482B7C">
            <w:pPr>
              <w:jc w:val="center"/>
              <w:rPr>
                <w:b/>
                <w:bCs/>
                <w:sz w:val="22"/>
                <w:szCs w:val="22"/>
              </w:rPr>
            </w:pPr>
            <w:r w:rsidRPr="007A0ED5">
              <w:rPr>
                <w:b/>
                <w:bCs/>
                <w:sz w:val="22"/>
                <w:szCs w:val="22"/>
              </w:rPr>
              <w:t>п/п</w:t>
            </w:r>
          </w:p>
        </w:tc>
        <w:tc>
          <w:tcPr>
            <w:tcW w:w="339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E3105" w:rsidRPr="007A0ED5" w:rsidRDefault="001E3105" w:rsidP="00482B7C">
            <w:pPr>
              <w:jc w:val="center"/>
              <w:rPr>
                <w:b/>
                <w:bCs/>
                <w:sz w:val="22"/>
                <w:szCs w:val="22"/>
              </w:rPr>
            </w:pPr>
            <w:r w:rsidRPr="007A0ED5">
              <w:rPr>
                <w:b/>
                <w:bCs/>
                <w:sz w:val="22"/>
                <w:szCs w:val="22"/>
              </w:rPr>
              <w:t>Показатель</w:t>
            </w:r>
          </w:p>
        </w:tc>
        <w:tc>
          <w:tcPr>
            <w:tcW w:w="3121"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E3105" w:rsidRPr="007A0ED5" w:rsidRDefault="001E3105" w:rsidP="00482B7C">
            <w:pPr>
              <w:jc w:val="center"/>
              <w:rPr>
                <w:b/>
                <w:bCs/>
                <w:sz w:val="22"/>
                <w:szCs w:val="22"/>
              </w:rPr>
            </w:pPr>
            <w:r w:rsidRPr="007A0ED5">
              <w:rPr>
                <w:b/>
                <w:bCs/>
                <w:sz w:val="22"/>
                <w:szCs w:val="22"/>
              </w:rPr>
              <w:t>Структурные</w:t>
            </w:r>
            <w:r w:rsidRPr="007A0ED5">
              <w:rPr>
                <w:sz w:val="22"/>
                <w:szCs w:val="22"/>
              </w:rPr>
              <w:t xml:space="preserve"> </w:t>
            </w:r>
            <w:r w:rsidRPr="007A0ED5">
              <w:rPr>
                <w:b/>
                <w:bCs/>
                <w:sz w:val="22"/>
                <w:szCs w:val="22"/>
              </w:rPr>
              <w:t>подразделения,</w:t>
            </w:r>
            <w:r w:rsidRPr="007A0ED5">
              <w:rPr>
                <w:sz w:val="22"/>
                <w:szCs w:val="22"/>
              </w:rPr>
              <w:t xml:space="preserve"> </w:t>
            </w:r>
            <w:r w:rsidRPr="007A0ED5">
              <w:rPr>
                <w:b/>
                <w:bCs/>
                <w:sz w:val="22"/>
                <w:szCs w:val="22"/>
              </w:rPr>
              <w:t>ответственные</w:t>
            </w:r>
            <w:r w:rsidRPr="007A0ED5">
              <w:rPr>
                <w:sz w:val="22"/>
                <w:szCs w:val="22"/>
              </w:rPr>
              <w:t xml:space="preserve"> </w:t>
            </w:r>
            <w:r w:rsidRPr="007A0ED5">
              <w:rPr>
                <w:b/>
                <w:bCs/>
                <w:sz w:val="22"/>
                <w:szCs w:val="22"/>
              </w:rPr>
              <w:t>за</w:t>
            </w:r>
            <w:r w:rsidRPr="007A0ED5">
              <w:rPr>
                <w:sz w:val="22"/>
                <w:szCs w:val="22"/>
              </w:rPr>
              <w:t xml:space="preserve"> </w:t>
            </w:r>
            <w:r w:rsidRPr="007A0ED5">
              <w:rPr>
                <w:b/>
                <w:bCs/>
                <w:sz w:val="22"/>
                <w:szCs w:val="22"/>
              </w:rPr>
              <w:t>достижение</w:t>
            </w:r>
            <w:r w:rsidRPr="007A0ED5">
              <w:rPr>
                <w:sz w:val="22"/>
                <w:szCs w:val="22"/>
              </w:rPr>
              <w:t xml:space="preserve"> </w:t>
            </w:r>
            <w:r w:rsidRPr="007A0ED5">
              <w:rPr>
                <w:b/>
                <w:bCs/>
                <w:sz w:val="22"/>
                <w:szCs w:val="22"/>
              </w:rPr>
              <w:t>показателя</w:t>
            </w:r>
          </w:p>
        </w:tc>
        <w:tc>
          <w:tcPr>
            <w:tcW w:w="12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E3105" w:rsidRPr="007A0ED5" w:rsidRDefault="001E3105" w:rsidP="00482B7C">
            <w:pPr>
              <w:jc w:val="center"/>
              <w:rPr>
                <w:b/>
                <w:bCs/>
                <w:sz w:val="22"/>
                <w:szCs w:val="22"/>
              </w:rPr>
            </w:pPr>
            <w:r w:rsidRPr="007A0ED5">
              <w:rPr>
                <w:b/>
                <w:bCs/>
                <w:sz w:val="22"/>
                <w:szCs w:val="22"/>
              </w:rPr>
              <w:t>Единицы</w:t>
            </w:r>
            <w:r w:rsidRPr="007A0ED5">
              <w:rPr>
                <w:sz w:val="22"/>
                <w:szCs w:val="22"/>
              </w:rPr>
              <w:t xml:space="preserve"> </w:t>
            </w:r>
            <w:r w:rsidRPr="007A0ED5">
              <w:rPr>
                <w:b/>
                <w:bCs/>
                <w:sz w:val="22"/>
                <w:szCs w:val="22"/>
              </w:rPr>
              <w:t>измерения</w:t>
            </w:r>
          </w:p>
        </w:tc>
        <w:tc>
          <w:tcPr>
            <w:tcW w:w="28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3105" w:rsidRPr="007A0ED5" w:rsidRDefault="001E3105" w:rsidP="00482B7C">
            <w:pPr>
              <w:jc w:val="center"/>
              <w:rPr>
                <w:b/>
                <w:bCs/>
                <w:sz w:val="22"/>
                <w:szCs w:val="22"/>
              </w:rPr>
            </w:pPr>
            <w:r w:rsidRPr="007A0ED5">
              <w:rPr>
                <w:b/>
                <w:bCs/>
                <w:sz w:val="22"/>
                <w:szCs w:val="22"/>
              </w:rPr>
              <w:t>Значения</w:t>
            </w:r>
            <w:r w:rsidRPr="007A0ED5">
              <w:rPr>
                <w:sz w:val="22"/>
                <w:szCs w:val="22"/>
              </w:rPr>
              <w:t xml:space="preserve"> </w:t>
            </w:r>
            <w:r w:rsidRPr="007A0ED5">
              <w:rPr>
                <w:b/>
                <w:bCs/>
                <w:sz w:val="22"/>
                <w:szCs w:val="22"/>
              </w:rPr>
              <w:t>целевых</w:t>
            </w:r>
            <w:r w:rsidRPr="007A0ED5">
              <w:rPr>
                <w:sz w:val="22"/>
                <w:szCs w:val="22"/>
              </w:rPr>
              <w:t xml:space="preserve"> </w:t>
            </w:r>
            <w:r w:rsidRPr="007A0ED5">
              <w:rPr>
                <w:b/>
                <w:bCs/>
                <w:sz w:val="22"/>
                <w:szCs w:val="22"/>
              </w:rPr>
              <w:t>показателей</w:t>
            </w:r>
          </w:p>
        </w:tc>
        <w:tc>
          <w:tcPr>
            <w:tcW w:w="3973" w:type="dxa"/>
            <w:vMerge w:val="restart"/>
            <w:tcBorders>
              <w:top w:val="single" w:sz="3" w:space="0" w:color="000000"/>
              <w:left w:val="single" w:sz="3" w:space="0" w:color="000000"/>
              <w:right w:val="single" w:sz="3" w:space="0" w:color="000000"/>
            </w:tcBorders>
          </w:tcPr>
          <w:p w:rsidR="001E3105" w:rsidRPr="007A0ED5" w:rsidRDefault="001E3105" w:rsidP="00482B7C">
            <w:pPr>
              <w:jc w:val="center"/>
              <w:rPr>
                <w:b/>
                <w:bCs/>
                <w:sz w:val="22"/>
                <w:szCs w:val="22"/>
              </w:rPr>
            </w:pPr>
          </w:p>
        </w:tc>
      </w:tr>
      <w:tr w:rsidR="001E3105" w:rsidRPr="007A0ED5" w:rsidTr="0008577F">
        <w:tc>
          <w:tcPr>
            <w:tcW w:w="56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E3105" w:rsidRPr="007A0ED5" w:rsidRDefault="001E3105" w:rsidP="00482B7C">
            <w:pPr>
              <w:jc w:val="center"/>
              <w:rPr>
                <w:sz w:val="22"/>
                <w:szCs w:val="22"/>
              </w:rPr>
            </w:pPr>
          </w:p>
        </w:tc>
        <w:tc>
          <w:tcPr>
            <w:tcW w:w="339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E3105" w:rsidRPr="007A0ED5" w:rsidRDefault="001E3105" w:rsidP="00482B7C">
            <w:pPr>
              <w:jc w:val="center"/>
              <w:rPr>
                <w:sz w:val="22"/>
                <w:szCs w:val="22"/>
              </w:rPr>
            </w:pPr>
          </w:p>
        </w:tc>
        <w:tc>
          <w:tcPr>
            <w:tcW w:w="3121"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1E3105" w:rsidRPr="007A0ED5" w:rsidRDefault="001E3105" w:rsidP="00482B7C">
            <w:pPr>
              <w:jc w:val="center"/>
              <w:rPr>
                <w:sz w:val="22"/>
                <w:szCs w:val="22"/>
              </w:rPr>
            </w:pPr>
          </w:p>
        </w:tc>
        <w:tc>
          <w:tcPr>
            <w:tcW w:w="12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E3105" w:rsidRPr="007A0ED5" w:rsidRDefault="001E3105" w:rsidP="00482B7C">
            <w:pPr>
              <w:jc w:val="center"/>
              <w:rPr>
                <w:sz w:val="22"/>
                <w:szCs w:val="22"/>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3105" w:rsidRPr="007A0ED5" w:rsidRDefault="001E3105" w:rsidP="00482B7C">
            <w:pPr>
              <w:jc w:val="center"/>
              <w:rPr>
                <w:b/>
                <w:bCs/>
                <w:sz w:val="22"/>
                <w:szCs w:val="22"/>
              </w:rPr>
            </w:pPr>
            <w:r w:rsidRPr="007A0ED5">
              <w:rPr>
                <w:b/>
                <w:bCs/>
                <w:sz w:val="22"/>
                <w:szCs w:val="22"/>
              </w:rPr>
              <w:t>2020</w:t>
            </w:r>
            <w:r w:rsidRPr="007A0ED5">
              <w:rPr>
                <w:sz w:val="22"/>
                <w:szCs w:val="22"/>
              </w:rPr>
              <w:t xml:space="preserve"> </w:t>
            </w:r>
            <w:r w:rsidRPr="007A0ED5">
              <w:rPr>
                <w:b/>
                <w:bCs/>
                <w:sz w:val="22"/>
                <w:szCs w:val="22"/>
              </w:rPr>
              <w:t>год</w:t>
            </w:r>
            <w:r w:rsidRPr="007A0ED5">
              <w:rPr>
                <w:sz w:val="22"/>
                <w:szCs w:val="22"/>
              </w:rPr>
              <w:t xml:space="preserve"> </w:t>
            </w:r>
            <w:r w:rsidRPr="007A0ED5">
              <w:rPr>
                <w:b/>
                <w:bCs/>
                <w:sz w:val="22"/>
                <w:szCs w:val="22"/>
              </w:rPr>
              <w:t>(факт)</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3105" w:rsidRPr="007A0ED5" w:rsidRDefault="001E3105" w:rsidP="00482B7C">
            <w:pPr>
              <w:jc w:val="center"/>
              <w:rPr>
                <w:b/>
                <w:bCs/>
                <w:sz w:val="22"/>
                <w:szCs w:val="22"/>
              </w:rPr>
            </w:pPr>
            <w:r w:rsidRPr="007A0ED5">
              <w:rPr>
                <w:b/>
                <w:bCs/>
                <w:sz w:val="22"/>
                <w:szCs w:val="22"/>
              </w:rPr>
              <w:t>2021</w:t>
            </w:r>
            <w:r w:rsidRPr="007A0ED5">
              <w:rPr>
                <w:sz w:val="22"/>
                <w:szCs w:val="22"/>
              </w:rPr>
              <w:t xml:space="preserve"> </w:t>
            </w:r>
            <w:r w:rsidRPr="007A0ED5">
              <w:rPr>
                <w:b/>
                <w:bCs/>
                <w:sz w:val="22"/>
                <w:szCs w:val="22"/>
              </w:rPr>
              <w:t>год</w:t>
            </w:r>
            <w:r w:rsidRPr="007A0ED5">
              <w:rPr>
                <w:sz w:val="22"/>
                <w:szCs w:val="22"/>
              </w:rPr>
              <w:t xml:space="preserve"> </w:t>
            </w:r>
            <w:r w:rsidRPr="007A0ED5">
              <w:rPr>
                <w:b/>
                <w:bCs/>
                <w:sz w:val="22"/>
                <w:szCs w:val="22"/>
              </w:rPr>
              <w:t>(план)</w:t>
            </w:r>
          </w:p>
        </w:tc>
        <w:tc>
          <w:tcPr>
            <w:tcW w:w="9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3105" w:rsidRPr="007A0ED5" w:rsidRDefault="001E3105" w:rsidP="00482B7C">
            <w:pPr>
              <w:jc w:val="center"/>
              <w:rPr>
                <w:b/>
                <w:bCs/>
                <w:sz w:val="22"/>
                <w:szCs w:val="22"/>
              </w:rPr>
            </w:pPr>
            <w:r w:rsidRPr="007A0ED5">
              <w:rPr>
                <w:b/>
                <w:bCs/>
                <w:sz w:val="22"/>
                <w:szCs w:val="22"/>
              </w:rPr>
              <w:t>2022</w:t>
            </w:r>
            <w:r w:rsidRPr="007A0ED5">
              <w:rPr>
                <w:sz w:val="22"/>
                <w:szCs w:val="22"/>
              </w:rPr>
              <w:t xml:space="preserve"> </w:t>
            </w:r>
            <w:r w:rsidRPr="007A0ED5">
              <w:rPr>
                <w:b/>
                <w:bCs/>
                <w:sz w:val="22"/>
                <w:szCs w:val="22"/>
              </w:rPr>
              <w:t>год</w:t>
            </w:r>
            <w:r w:rsidRPr="007A0ED5">
              <w:rPr>
                <w:sz w:val="22"/>
                <w:szCs w:val="22"/>
              </w:rPr>
              <w:t xml:space="preserve"> </w:t>
            </w:r>
            <w:r w:rsidRPr="007A0ED5">
              <w:rPr>
                <w:b/>
                <w:bCs/>
                <w:sz w:val="22"/>
                <w:szCs w:val="22"/>
              </w:rPr>
              <w:t>(план)</w:t>
            </w:r>
          </w:p>
        </w:tc>
        <w:tc>
          <w:tcPr>
            <w:tcW w:w="3973" w:type="dxa"/>
            <w:vMerge/>
            <w:tcBorders>
              <w:left w:val="single" w:sz="3" w:space="0" w:color="000000"/>
              <w:bottom w:val="single" w:sz="3" w:space="0" w:color="000000"/>
              <w:right w:val="single" w:sz="3" w:space="0" w:color="000000"/>
            </w:tcBorders>
          </w:tcPr>
          <w:p w:rsidR="001E3105" w:rsidRPr="007A0ED5" w:rsidRDefault="001E3105" w:rsidP="00482B7C">
            <w:pPr>
              <w:jc w:val="center"/>
              <w:rPr>
                <w:b/>
                <w:bCs/>
                <w:sz w:val="22"/>
                <w:szCs w:val="22"/>
              </w:rPr>
            </w:pPr>
          </w:p>
        </w:tc>
      </w:tr>
      <w:tr w:rsidR="00482B7C" w:rsidRPr="007A0ED5" w:rsidTr="0008577F">
        <w:tc>
          <w:tcPr>
            <w:tcW w:w="5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19.</w:t>
            </w:r>
          </w:p>
        </w:tc>
        <w:tc>
          <w:tcPr>
            <w:tcW w:w="33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Среднее время подключения к электросетям</w:t>
            </w: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sz w:val="22"/>
                <w:szCs w:val="22"/>
              </w:rPr>
              <w:t>управление градостроительства, развития жилищно-коммунального комплекса и энергетики администрации района</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дни</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ind w:firstLine="179"/>
              <w:jc w:val="center"/>
              <w:rPr>
                <w:sz w:val="22"/>
                <w:szCs w:val="22"/>
              </w:rPr>
            </w:pPr>
            <w:r w:rsidRPr="007A0ED5">
              <w:rPr>
                <w:sz w:val="22"/>
                <w:szCs w:val="22"/>
              </w:rPr>
              <w:t>7,4</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ind w:firstLine="179"/>
              <w:jc w:val="center"/>
              <w:rPr>
                <w:sz w:val="22"/>
                <w:szCs w:val="22"/>
              </w:rPr>
            </w:pPr>
            <w:r w:rsidRPr="007A0ED5">
              <w:rPr>
                <w:sz w:val="22"/>
                <w:szCs w:val="22"/>
              </w:rPr>
              <w:t>7,20</w:t>
            </w:r>
          </w:p>
        </w:tc>
        <w:tc>
          <w:tcPr>
            <w:tcW w:w="9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ind w:firstLine="179"/>
              <w:jc w:val="center"/>
              <w:rPr>
                <w:sz w:val="22"/>
                <w:szCs w:val="22"/>
              </w:rPr>
            </w:pPr>
            <w:r w:rsidRPr="007A0ED5">
              <w:rPr>
                <w:sz w:val="22"/>
                <w:szCs w:val="22"/>
              </w:rPr>
              <w:t>7,0</w:t>
            </w:r>
          </w:p>
        </w:tc>
        <w:tc>
          <w:tcPr>
            <w:tcW w:w="3973" w:type="dxa"/>
            <w:tcBorders>
              <w:top w:val="single" w:sz="3" w:space="0" w:color="000000"/>
              <w:left w:val="single" w:sz="3" w:space="0" w:color="000000"/>
              <w:bottom w:val="single" w:sz="3" w:space="0" w:color="000000"/>
              <w:right w:val="single" w:sz="3" w:space="0" w:color="000000"/>
            </w:tcBorders>
          </w:tcPr>
          <w:p w:rsidR="00482B7C" w:rsidRPr="0069711C" w:rsidRDefault="0069711C" w:rsidP="00482B7C">
            <w:pPr>
              <w:ind w:firstLine="179"/>
              <w:jc w:val="center"/>
              <w:rPr>
                <w:color w:val="FF0000"/>
                <w:sz w:val="22"/>
                <w:szCs w:val="22"/>
              </w:rPr>
            </w:pPr>
            <w:r w:rsidRPr="0069711C">
              <w:rPr>
                <w:color w:val="FF0000"/>
                <w:sz w:val="22"/>
                <w:szCs w:val="22"/>
              </w:rPr>
              <w:t>7,0</w:t>
            </w:r>
          </w:p>
        </w:tc>
      </w:tr>
      <w:tr w:rsidR="00482B7C" w:rsidRPr="007A0ED5" w:rsidTr="0008577F">
        <w:tc>
          <w:tcPr>
            <w:tcW w:w="5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20.</w:t>
            </w:r>
          </w:p>
        </w:tc>
        <w:tc>
          <w:tcPr>
            <w:tcW w:w="33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Среднее количество процедур при подключении к электросетям</w:t>
            </w: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sz w:val="22"/>
                <w:szCs w:val="22"/>
              </w:rPr>
              <w:t>управление градостроительства, развития жилищно-коммунального комплекса и энергетики администрации района</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процедур/е д.</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ind w:firstLine="179"/>
              <w:jc w:val="center"/>
              <w:rPr>
                <w:sz w:val="22"/>
                <w:szCs w:val="22"/>
              </w:rPr>
            </w:pPr>
            <w:r w:rsidRPr="007A0ED5">
              <w:rPr>
                <w:sz w:val="22"/>
                <w:szCs w:val="22"/>
              </w:rPr>
              <w:t>2,42</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ind w:firstLine="179"/>
              <w:jc w:val="center"/>
              <w:rPr>
                <w:sz w:val="22"/>
                <w:szCs w:val="22"/>
              </w:rPr>
            </w:pPr>
            <w:r w:rsidRPr="007A0ED5">
              <w:rPr>
                <w:sz w:val="22"/>
                <w:szCs w:val="22"/>
              </w:rPr>
              <w:t>2,40</w:t>
            </w:r>
          </w:p>
        </w:tc>
        <w:tc>
          <w:tcPr>
            <w:tcW w:w="9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ind w:firstLine="179"/>
              <w:jc w:val="center"/>
              <w:rPr>
                <w:sz w:val="22"/>
                <w:szCs w:val="22"/>
              </w:rPr>
            </w:pPr>
            <w:r w:rsidRPr="007A0ED5">
              <w:rPr>
                <w:sz w:val="22"/>
                <w:szCs w:val="22"/>
              </w:rPr>
              <w:t>2,35</w:t>
            </w:r>
          </w:p>
        </w:tc>
        <w:tc>
          <w:tcPr>
            <w:tcW w:w="3973" w:type="dxa"/>
            <w:tcBorders>
              <w:top w:val="single" w:sz="3" w:space="0" w:color="000000"/>
              <w:left w:val="single" w:sz="3" w:space="0" w:color="000000"/>
              <w:bottom w:val="single" w:sz="3" w:space="0" w:color="000000"/>
              <w:right w:val="single" w:sz="3" w:space="0" w:color="000000"/>
            </w:tcBorders>
          </w:tcPr>
          <w:p w:rsidR="00482B7C" w:rsidRPr="0069711C" w:rsidRDefault="0069711C" w:rsidP="00482B7C">
            <w:pPr>
              <w:ind w:firstLine="179"/>
              <w:jc w:val="center"/>
              <w:rPr>
                <w:color w:val="FF0000"/>
                <w:sz w:val="22"/>
                <w:szCs w:val="22"/>
              </w:rPr>
            </w:pPr>
            <w:r w:rsidRPr="0069711C">
              <w:rPr>
                <w:color w:val="FF0000"/>
                <w:sz w:val="22"/>
                <w:szCs w:val="22"/>
              </w:rPr>
              <w:t>2,35</w:t>
            </w:r>
          </w:p>
        </w:tc>
      </w:tr>
      <w:tr w:rsidR="00482B7C" w:rsidRPr="007A0ED5" w:rsidTr="0008577F">
        <w:tc>
          <w:tcPr>
            <w:tcW w:w="5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lastRenderedPageBreak/>
              <w:t>21.</w:t>
            </w:r>
          </w:p>
        </w:tc>
        <w:tc>
          <w:tcPr>
            <w:tcW w:w="33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Удовлетворенность эффективностью процедур по подключению к электросетям</w:t>
            </w:r>
          </w:p>
        </w:tc>
        <w:tc>
          <w:tcPr>
            <w:tcW w:w="31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sz w:val="22"/>
                <w:szCs w:val="22"/>
              </w:rPr>
              <w:t>управление градостроительства, развития жилищно-коммунального комплекса и энергетики администрации района</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средний балл</w:t>
            </w:r>
          </w:p>
          <w:p w:rsidR="00482B7C" w:rsidRPr="007A0ED5" w:rsidRDefault="00482B7C" w:rsidP="00482B7C">
            <w:pPr>
              <w:jc w:val="center"/>
              <w:rPr>
                <w:sz w:val="22"/>
                <w:szCs w:val="22"/>
              </w:rPr>
            </w:pPr>
            <w:r w:rsidRPr="007A0ED5">
              <w:rPr>
                <w:sz w:val="22"/>
                <w:szCs w:val="22"/>
              </w:rPr>
              <w:t>(максимальный 5 баллов)</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ind w:firstLine="179"/>
              <w:jc w:val="center"/>
              <w:rPr>
                <w:sz w:val="22"/>
                <w:szCs w:val="22"/>
              </w:rPr>
            </w:pPr>
            <w:r w:rsidRPr="007A0ED5">
              <w:rPr>
                <w:sz w:val="22"/>
                <w:szCs w:val="22"/>
              </w:rPr>
              <w:t>5,0</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ind w:firstLine="179"/>
              <w:jc w:val="center"/>
              <w:rPr>
                <w:sz w:val="22"/>
                <w:szCs w:val="22"/>
              </w:rPr>
            </w:pPr>
            <w:r w:rsidRPr="007A0ED5">
              <w:rPr>
                <w:sz w:val="22"/>
                <w:szCs w:val="22"/>
              </w:rPr>
              <w:t>5,0</w:t>
            </w:r>
          </w:p>
        </w:tc>
        <w:tc>
          <w:tcPr>
            <w:tcW w:w="9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ind w:firstLine="179"/>
              <w:jc w:val="center"/>
              <w:rPr>
                <w:sz w:val="22"/>
                <w:szCs w:val="22"/>
              </w:rPr>
            </w:pPr>
            <w:r w:rsidRPr="007A0ED5">
              <w:rPr>
                <w:sz w:val="22"/>
                <w:szCs w:val="22"/>
              </w:rPr>
              <w:t>5,0</w:t>
            </w:r>
          </w:p>
        </w:tc>
        <w:tc>
          <w:tcPr>
            <w:tcW w:w="3973" w:type="dxa"/>
            <w:tcBorders>
              <w:top w:val="single" w:sz="3" w:space="0" w:color="000000"/>
              <w:left w:val="single" w:sz="3" w:space="0" w:color="000000"/>
              <w:bottom w:val="single" w:sz="3" w:space="0" w:color="000000"/>
              <w:right w:val="single" w:sz="3" w:space="0" w:color="000000"/>
            </w:tcBorders>
          </w:tcPr>
          <w:p w:rsidR="00482B7C" w:rsidRPr="0069711C" w:rsidRDefault="0069711C" w:rsidP="00482B7C">
            <w:pPr>
              <w:ind w:firstLine="179"/>
              <w:jc w:val="center"/>
              <w:rPr>
                <w:color w:val="FF0000"/>
                <w:sz w:val="22"/>
                <w:szCs w:val="22"/>
              </w:rPr>
            </w:pPr>
            <w:r w:rsidRPr="0069711C">
              <w:rPr>
                <w:color w:val="FF0000"/>
                <w:sz w:val="22"/>
                <w:szCs w:val="22"/>
              </w:rPr>
              <w:t>5,0</w:t>
            </w:r>
          </w:p>
        </w:tc>
      </w:tr>
      <w:tr w:rsidR="00482B7C" w:rsidRPr="007A0ED5" w:rsidTr="0008577F">
        <w:tc>
          <w:tcPr>
            <w:tcW w:w="15168"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Раздел</w:t>
            </w:r>
            <w:r w:rsidRPr="007A0ED5">
              <w:rPr>
                <w:sz w:val="22"/>
                <w:szCs w:val="22"/>
              </w:rPr>
              <w:t xml:space="preserve"> </w:t>
            </w:r>
            <w:r w:rsidRPr="007A0ED5">
              <w:rPr>
                <w:b/>
                <w:bCs/>
                <w:sz w:val="22"/>
                <w:szCs w:val="22"/>
              </w:rPr>
              <w:t>5.1.</w:t>
            </w:r>
            <w:r w:rsidRPr="007A0ED5">
              <w:rPr>
                <w:sz w:val="22"/>
                <w:szCs w:val="22"/>
              </w:rPr>
              <w:t xml:space="preserve"> </w:t>
            </w:r>
            <w:r w:rsidRPr="007A0ED5">
              <w:rPr>
                <w:b/>
                <w:bCs/>
                <w:sz w:val="22"/>
                <w:szCs w:val="22"/>
              </w:rPr>
              <w:t>Мероприятия,</w:t>
            </w:r>
            <w:r w:rsidRPr="007A0ED5">
              <w:rPr>
                <w:sz w:val="22"/>
                <w:szCs w:val="22"/>
              </w:rPr>
              <w:t xml:space="preserve"> </w:t>
            </w:r>
            <w:r w:rsidRPr="007A0ED5">
              <w:rPr>
                <w:b/>
                <w:bCs/>
                <w:sz w:val="22"/>
                <w:szCs w:val="22"/>
              </w:rPr>
              <w:t>направленные</w:t>
            </w:r>
            <w:r w:rsidRPr="007A0ED5">
              <w:rPr>
                <w:sz w:val="22"/>
                <w:szCs w:val="22"/>
              </w:rPr>
              <w:t xml:space="preserve"> </w:t>
            </w:r>
            <w:r w:rsidRPr="007A0ED5">
              <w:rPr>
                <w:b/>
                <w:bCs/>
                <w:sz w:val="22"/>
                <w:szCs w:val="22"/>
              </w:rPr>
              <w:t>на</w:t>
            </w:r>
            <w:r w:rsidRPr="007A0ED5">
              <w:rPr>
                <w:sz w:val="22"/>
                <w:szCs w:val="22"/>
              </w:rPr>
              <w:t xml:space="preserve"> </w:t>
            </w:r>
            <w:r w:rsidRPr="007A0ED5">
              <w:rPr>
                <w:b/>
                <w:bCs/>
                <w:sz w:val="22"/>
                <w:szCs w:val="22"/>
              </w:rPr>
              <w:t>достижение</w:t>
            </w:r>
            <w:r w:rsidRPr="007A0ED5">
              <w:rPr>
                <w:sz w:val="22"/>
                <w:szCs w:val="22"/>
              </w:rPr>
              <w:t xml:space="preserve"> </w:t>
            </w:r>
            <w:r w:rsidRPr="007A0ED5">
              <w:rPr>
                <w:b/>
                <w:bCs/>
                <w:sz w:val="22"/>
                <w:szCs w:val="22"/>
              </w:rPr>
              <w:t>значений</w:t>
            </w:r>
            <w:r w:rsidRPr="007A0ED5">
              <w:rPr>
                <w:sz w:val="22"/>
                <w:szCs w:val="22"/>
              </w:rPr>
              <w:t xml:space="preserve"> </w:t>
            </w:r>
            <w:r w:rsidRPr="007A0ED5">
              <w:rPr>
                <w:b/>
                <w:bCs/>
                <w:sz w:val="22"/>
                <w:szCs w:val="22"/>
              </w:rPr>
              <w:t>показателей,</w:t>
            </w:r>
            <w:r w:rsidRPr="007A0ED5">
              <w:rPr>
                <w:sz w:val="22"/>
                <w:szCs w:val="22"/>
              </w:rPr>
              <w:t xml:space="preserve"> </w:t>
            </w:r>
            <w:r w:rsidRPr="007A0ED5">
              <w:rPr>
                <w:b/>
                <w:bCs/>
                <w:sz w:val="22"/>
                <w:szCs w:val="22"/>
              </w:rPr>
              <w:t>раздела</w:t>
            </w:r>
            <w:r w:rsidRPr="007A0ED5">
              <w:rPr>
                <w:sz w:val="22"/>
                <w:szCs w:val="22"/>
              </w:rPr>
              <w:t xml:space="preserve"> </w:t>
            </w:r>
            <w:r w:rsidRPr="007A0ED5">
              <w:rPr>
                <w:b/>
                <w:bCs/>
                <w:sz w:val="22"/>
                <w:szCs w:val="22"/>
              </w:rPr>
              <w:t>5.</w:t>
            </w:r>
            <w:r w:rsidRPr="007A0ED5">
              <w:rPr>
                <w:sz w:val="22"/>
                <w:szCs w:val="22"/>
              </w:rPr>
              <w:t xml:space="preserve"> </w:t>
            </w:r>
            <w:r w:rsidRPr="007A0ED5">
              <w:rPr>
                <w:b/>
                <w:bCs/>
                <w:sz w:val="22"/>
                <w:szCs w:val="22"/>
              </w:rPr>
              <w:t>«Улучшение</w:t>
            </w:r>
            <w:r w:rsidRPr="007A0ED5">
              <w:rPr>
                <w:sz w:val="22"/>
                <w:szCs w:val="22"/>
              </w:rPr>
              <w:t xml:space="preserve"> </w:t>
            </w:r>
            <w:r w:rsidRPr="007A0ED5">
              <w:rPr>
                <w:b/>
                <w:bCs/>
                <w:sz w:val="22"/>
                <w:szCs w:val="22"/>
              </w:rPr>
              <w:t>предпринимательского</w:t>
            </w:r>
            <w:r w:rsidRPr="007A0ED5">
              <w:rPr>
                <w:sz w:val="22"/>
                <w:szCs w:val="22"/>
              </w:rPr>
              <w:t xml:space="preserve"> </w:t>
            </w:r>
            <w:r w:rsidRPr="007A0ED5">
              <w:rPr>
                <w:b/>
                <w:bCs/>
                <w:sz w:val="22"/>
                <w:szCs w:val="22"/>
              </w:rPr>
              <w:t>климата</w:t>
            </w:r>
            <w:r w:rsidRPr="007A0ED5">
              <w:rPr>
                <w:sz w:val="22"/>
                <w:szCs w:val="22"/>
              </w:rPr>
              <w:t xml:space="preserve"> </w:t>
            </w:r>
            <w:r w:rsidRPr="007A0ED5">
              <w:rPr>
                <w:b/>
                <w:bCs/>
                <w:sz w:val="22"/>
                <w:szCs w:val="22"/>
              </w:rPr>
              <w:t>в</w:t>
            </w:r>
            <w:r w:rsidRPr="007A0ED5">
              <w:rPr>
                <w:sz w:val="22"/>
                <w:szCs w:val="22"/>
              </w:rPr>
              <w:t xml:space="preserve"> </w:t>
            </w:r>
            <w:r w:rsidRPr="007A0ED5">
              <w:rPr>
                <w:b/>
                <w:bCs/>
                <w:sz w:val="22"/>
                <w:szCs w:val="22"/>
              </w:rPr>
              <w:t>сфере</w:t>
            </w:r>
            <w:r w:rsidRPr="007A0ED5">
              <w:rPr>
                <w:sz w:val="22"/>
                <w:szCs w:val="22"/>
              </w:rPr>
              <w:t xml:space="preserve"> </w:t>
            </w:r>
            <w:r w:rsidRPr="007A0ED5">
              <w:rPr>
                <w:b/>
                <w:bCs/>
                <w:sz w:val="22"/>
                <w:szCs w:val="22"/>
              </w:rPr>
              <w:t>энергетики»</w:t>
            </w:r>
          </w:p>
        </w:tc>
      </w:tr>
      <w:tr w:rsidR="00482B7C" w:rsidRPr="007A0ED5" w:rsidTr="0008577F">
        <w:tc>
          <w:tcPr>
            <w:tcW w:w="694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Наименование</w:t>
            </w:r>
            <w:r w:rsidRPr="007A0ED5">
              <w:rPr>
                <w:sz w:val="22"/>
                <w:szCs w:val="22"/>
              </w:rPr>
              <w:t xml:space="preserve"> </w:t>
            </w:r>
            <w:r w:rsidRPr="007A0ED5">
              <w:rPr>
                <w:b/>
                <w:bCs/>
                <w:sz w:val="22"/>
                <w:szCs w:val="22"/>
              </w:rPr>
              <w:t>мероприятий</w:t>
            </w:r>
          </w:p>
        </w:tc>
        <w:tc>
          <w:tcPr>
            <w:tcW w:w="425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Ответственные</w:t>
            </w:r>
            <w:r w:rsidRPr="007A0ED5">
              <w:rPr>
                <w:sz w:val="22"/>
                <w:szCs w:val="22"/>
              </w:rPr>
              <w:t xml:space="preserve"> </w:t>
            </w:r>
            <w:r w:rsidRPr="007A0ED5">
              <w:rPr>
                <w:b/>
                <w:bCs/>
                <w:sz w:val="22"/>
                <w:szCs w:val="22"/>
              </w:rPr>
              <w:t>исполнители</w:t>
            </w:r>
          </w:p>
        </w:tc>
        <w:tc>
          <w:tcPr>
            <w:tcW w:w="3973"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b/>
                <w:bCs/>
                <w:sz w:val="22"/>
                <w:szCs w:val="22"/>
              </w:rPr>
            </w:pPr>
          </w:p>
        </w:tc>
      </w:tr>
      <w:tr w:rsidR="00482B7C" w:rsidRPr="007A0ED5" w:rsidTr="0008577F">
        <w:tc>
          <w:tcPr>
            <w:tcW w:w="5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1.</w:t>
            </w:r>
          </w:p>
        </w:tc>
        <w:tc>
          <w:tcPr>
            <w:tcW w:w="637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Проведение анкетирования и опросов предпринимателей на предмет удовлетворенности качеством и эффективностью предоставленных услуг после окончания процедуры технологического присоединения к электрическим сетям</w:t>
            </w:r>
          </w:p>
        </w:tc>
        <w:tc>
          <w:tcPr>
            <w:tcW w:w="425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градостроительства, развития жилищно-коммунального комплекса и энергетики администрации района</w:t>
            </w:r>
          </w:p>
        </w:tc>
        <w:tc>
          <w:tcPr>
            <w:tcW w:w="3973" w:type="dxa"/>
            <w:tcBorders>
              <w:top w:val="single" w:sz="3" w:space="0" w:color="000000"/>
              <w:left w:val="single" w:sz="3" w:space="0" w:color="000000"/>
              <w:bottom w:val="single" w:sz="3" w:space="0" w:color="000000"/>
              <w:right w:val="single" w:sz="3" w:space="0" w:color="000000"/>
            </w:tcBorders>
          </w:tcPr>
          <w:p w:rsidR="00482B7C" w:rsidRPr="0069711C" w:rsidRDefault="0069711C" w:rsidP="00482B7C">
            <w:pPr>
              <w:jc w:val="center"/>
              <w:rPr>
                <w:color w:val="FF0000"/>
                <w:sz w:val="22"/>
                <w:szCs w:val="22"/>
              </w:rPr>
            </w:pPr>
            <w:r w:rsidRPr="0069711C">
              <w:rPr>
                <w:color w:val="FF0000"/>
                <w:sz w:val="22"/>
                <w:szCs w:val="22"/>
              </w:rPr>
              <w:t>Анкетирование и опросы проводятся на постоянной основе</w:t>
            </w:r>
          </w:p>
        </w:tc>
      </w:tr>
      <w:tr w:rsidR="00482B7C" w:rsidRPr="007A0ED5" w:rsidTr="0008577F">
        <w:tc>
          <w:tcPr>
            <w:tcW w:w="5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2.</w:t>
            </w:r>
          </w:p>
        </w:tc>
        <w:tc>
          <w:tcPr>
            <w:tcW w:w="637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Доводить до представителей общественных организаций и бизнес-сообщества информацию о сокращенных сроках, условиях, возможностях упрощенного прохождения процедур подключения к электрическим сетям в целях формирования корректного экспертного мнения о проводимых в районе мерах по улучшению бизнес-климата</w:t>
            </w:r>
          </w:p>
        </w:tc>
        <w:tc>
          <w:tcPr>
            <w:tcW w:w="425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градостроительства, развития жилищно-коммунального комплекса и энергетики администрации района</w:t>
            </w:r>
          </w:p>
        </w:tc>
        <w:tc>
          <w:tcPr>
            <w:tcW w:w="3973" w:type="dxa"/>
            <w:tcBorders>
              <w:top w:val="single" w:sz="3" w:space="0" w:color="000000"/>
              <w:left w:val="single" w:sz="3" w:space="0" w:color="000000"/>
              <w:bottom w:val="single" w:sz="3" w:space="0" w:color="000000"/>
              <w:right w:val="single" w:sz="3" w:space="0" w:color="000000"/>
            </w:tcBorders>
          </w:tcPr>
          <w:p w:rsidR="00482B7C" w:rsidRPr="0069711C" w:rsidRDefault="0069711C" w:rsidP="00482B7C">
            <w:pPr>
              <w:jc w:val="center"/>
              <w:rPr>
                <w:color w:val="FF0000"/>
                <w:sz w:val="22"/>
                <w:szCs w:val="22"/>
              </w:rPr>
            </w:pPr>
            <w:r w:rsidRPr="0069711C">
              <w:rPr>
                <w:color w:val="FF0000"/>
                <w:sz w:val="22"/>
                <w:szCs w:val="22"/>
              </w:rPr>
              <w:t>Информация размещается на официальных сайтах органов местного самоуправления района, сайте территориальной сетевой организация, а также в формате личных встреч, телефонного информирования</w:t>
            </w:r>
          </w:p>
        </w:tc>
      </w:tr>
      <w:tr w:rsidR="00482B7C" w:rsidRPr="007A0ED5" w:rsidTr="0008577F">
        <w:tc>
          <w:tcPr>
            <w:tcW w:w="5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 xml:space="preserve">3. </w:t>
            </w:r>
          </w:p>
        </w:tc>
        <w:tc>
          <w:tcPr>
            <w:tcW w:w="637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 xml:space="preserve">Обеспечение наличия исчерпывающего объема доступной информации об информационной системе «Единый интернет-портал технологического присоединения автономного округа» </w:t>
            </w:r>
            <w:r w:rsidRPr="00625F39">
              <w:rPr>
                <w:sz w:val="22"/>
                <w:szCs w:val="22"/>
              </w:rPr>
              <w:t>(</w:t>
            </w:r>
            <w:hyperlink r:id="rId10" w:history="1">
              <w:r w:rsidRPr="00625F39">
                <w:rPr>
                  <w:sz w:val="22"/>
                  <w:szCs w:val="22"/>
                  <w:lang w:val="en-US"/>
                </w:rPr>
                <w:t>https</w:t>
              </w:r>
              <w:r w:rsidRPr="00625F39">
                <w:rPr>
                  <w:sz w:val="22"/>
                  <w:szCs w:val="22"/>
                </w:rPr>
                <w:t>://</w:t>
              </w:r>
              <w:r w:rsidRPr="00625F39">
                <w:rPr>
                  <w:sz w:val="22"/>
                  <w:szCs w:val="22"/>
                  <w:lang w:val="en-US"/>
                </w:rPr>
                <w:t>aistps</w:t>
              </w:r>
              <w:r w:rsidRPr="00625F39">
                <w:rPr>
                  <w:sz w:val="22"/>
                  <w:szCs w:val="22"/>
                </w:rPr>
                <w:t>.</w:t>
              </w:r>
              <w:r w:rsidRPr="00625F39">
                <w:rPr>
                  <w:sz w:val="22"/>
                  <w:szCs w:val="22"/>
                  <w:lang w:val="en-US"/>
                </w:rPr>
                <w:t>admhmao</w:t>
              </w:r>
              <w:r w:rsidRPr="00625F39">
                <w:rPr>
                  <w:sz w:val="22"/>
                  <w:szCs w:val="22"/>
                </w:rPr>
                <w:t>.</w:t>
              </w:r>
              <w:r w:rsidRPr="00625F39">
                <w:rPr>
                  <w:sz w:val="22"/>
                  <w:szCs w:val="22"/>
                  <w:lang w:val="en-US"/>
                </w:rPr>
                <w:t>ru</w:t>
              </w:r>
            </w:hyperlink>
            <w:r w:rsidRPr="00625F39">
              <w:rPr>
                <w:sz w:val="22"/>
                <w:szCs w:val="22"/>
              </w:rPr>
              <w:t xml:space="preserve">), </w:t>
            </w:r>
            <w:r w:rsidRPr="007A0ED5">
              <w:rPr>
                <w:sz w:val="22"/>
                <w:szCs w:val="22"/>
              </w:rPr>
              <w:t xml:space="preserve">в том числе: о порядке технологического присоединения и иной подлежащей обязательному раскрытию информации по вопросам технологического присоединения, возможности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w:t>
            </w:r>
          </w:p>
        </w:tc>
        <w:tc>
          <w:tcPr>
            <w:tcW w:w="425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градостроительства, развития жилищно-коммунального комплекса и энергетики администрации района</w:t>
            </w:r>
          </w:p>
        </w:tc>
        <w:tc>
          <w:tcPr>
            <w:tcW w:w="3973"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sz w:val="22"/>
                <w:szCs w:val="22"/>
              </w:rPr>
            </w:pPr>
          </w:p>
        </w:tc>
      </w:tr>
      <w:tr w:rsidR="00482B7C" w:rsidRPr="007A0ED5" w:rsidTr="0008577F">
        <w:trPr>
          <w:trHeight w:val="155"/>
        </w:trPr>
        <w:tc>
          <w:tcPr>
            <w:tcW w:w="15168"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b/>
                <w:bCs/>
                <w:sz w:val="22"/>
                <w:szCs w:val="22"/>
              </w:rPr>
              <w:t>Раздел</w:t>
            </w:r>
            <w:r w:rsidRPr="007A0ED5">
              <w:rPr>
                <w:sz w:val="22"/>
                <w:szCs w:val="22"/>
              </w:rPr>
              <w:t xml:space="preserve"> </w:t>
            </w:r>
            <w:r w:rsidRPr="007A0ED5">
              <w:rPr>
                <w:b/>
                <w:bCs/>
                <w:sz w:val="22"/>
                <w:szCs w:val="22"/>
              </w:rPr>
              <w:t>6.</w:t>
            </w:r>
            <w:r w:rsidRPr="007A0ED5">
              <w:rPr>
                <w:sz w:val="22"/>
                <w:szCs w:val="22"/>
              </w:rPr>
              <w:t xml:space="preserve"> </w:t>
            </w:r>
            <w:r w:rsidRPr="007A0ED5">
              <w:rPr>
                <w:b/>
                <w:bCs/>
                <w:sz w:val="22"/>
                <w:szCs w:val="22"/>
              </w:rPr>
              <w:t>Развитие</w:t>
            </w:r>
            <w:r w:rsidRPr="007A0ED5">
              <w:rPr>
                <w:sz w:val="22"/>
                <w:szCs w:val="22"/>
              </w:rPr>
              <w:t xml:space="preserve"> </w:t>
            </w:r>
            <w:r w:rsidRPr="007A0ED5">
              <w:rPr>
                <w:b/>
                <w:bCs/>
                <w:sz w:val="22"/>
                <w:szCs w:val="22"/>
              </w:rPr>
              <w:t>конкуренции</w:t>
            </w:r>
          </w:p>
        </w:tc>
      </w:tr>
      <w:tr w:rsidR="00482B7C" w:rsidRPr="007A0ED5" w:rsidTr="0008577F">
        <w:tc>
          <w:tcPr>
            <w:tcW w:w="56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w:t>
            </w:r>
            <w:r w:rsidRPr="007A0ED5">
              <w:rPr>
                <w:sz w:val="22"/>
                <w:szCs w:val="22"/>
              </w:rPr>
              <w:t xml:space="preserve"> </w:t>
            </w:r>
            <w:r w:rsidRPr="007A0ED5">
              <w:rPr>
                <w:b/>
                <w:bCs/>
                <w:sz w:val="22"/>
                <w:szCs w:val="22"/>
              </w:rPr>
              <w:t>п/п</w:t>
            </w:r>
          </w:p>
        </w:tc>
        <w:tc>
          <w:tcPr>
            <w:tcW w:w="339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82B7C" w:rsidRPr="007A0ED5" w:rsidRDefault="00482B7C" w:rsidP="00482B7C">
            <w:pPr>
              <w:ind w:firstLine="705"/>
              <w:jc w:val="center"/>
              <w:rPr>
                <w:b/>
                <w:bCs/>
                <w:sz w:val="22"/>
                <w:szCs w:val="22"/>
              </w:rPr>
            </w:pPr>
            <w:r w:rsidRPr="007A0ED5">
              <w:rPr>
                <w:b/>
                <w:bCs/>
                <w:sz w:val="22"/>
                <w:szCs w:val="22"/>
              </w:rPr>
              <w:t>Показатель</w:t>
            </w:r>
          </w:p>
        </w:tc>
        <w:tc>
          <w:tcPr>
            <w:tcW w:w="3121"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Структурные</w:t>
            </w:r>
            <w:r w:rsidRPr="007A0ED5">
              <w:rPr>
                <w:sz w:val="22"/>
                <w:szCs w:val="22"/>
              </w:rPr>
              <w:t xml:space="preserve"> </w:t>
            </w:r>
            <w:r w:rsidRPr="007A0ED5">
              <w:rPr>
                <w:b/>
                <w:bCs/>
                <w:sz w:val="22"/>
                <w:szCs w:val="22"/>
              </w:rPr>
              <w:t>подразделения,</w:t>
            </w:r>
            <w:r w:rsidRPr="007A0ED5">
              <w:rPr>
                <w:sz w:val="22"/>
                <w:szCs w:val="22"/>
              </w:rPr>
              <w:t xml:space="preserve"> </w:t>
            </w:r>
            <w:r w:rsidRPr="007A0ED5">
              <w:rPr>
                <w:b/>
                <w:bCs/>
                <w:sz w:val="22"/>
                <w:szCs w:val="22"/>
              </w:rPr>
              <w:t>ответственные</w:t>
            </w:r>
            <w:r w:rsidRPr="007A0ED5">
              <w:rPr>
                <w:sz w:val="22"/>
                <w:szCs w:val="22"/>
              </w:rPr>
              <w:t xml:space="preserve"> </w:t>
            </w:r>
            <w:r w:rsidRPr="007A0ED5">
              <w:rPr>
                <w:b/>
                <w:bCs/>
                <w:sz w:val="22"/>
                <w:szCs w:val="22"/>
              </w:rPr>
              <w:t>за</w:t>
            </w:r>
            <w:r w:rsidRPr="007A0ED5">
              <w:rPr>
                <w:sz w:val="22"/>
                <w:szCs w:val="22"/>
              </w:rPr>
              <w:t xml:space="preserve"> </w:t>
            </w:r>
            <w:r w:rsidRPr="007A0ED5">
              <w:rPr>
                <w:b/>
                <w:bCs/>
                <w:sz w:val="22"/>
                <w:szCs w:val="22"/>
              </w:rPr>
              <w:t>достижение</w:t>
            </w:r>
            <w:r w:rsidRPr="007A0ED5">
              <w:rPr>
                <w:sz w:val="22"/>
                <w:szCs w:val="22"/>
              </w:rPr>
              <w:t xml:space="preserve"> </w:t>
            </w:r>
            <w:r w:rsidRPr="007A0ED5">
              <w:rPr>
                <w:b/>
                <w:bCs/>
                <w:sz w:val="22"/>
                <w:szCs w:val="22"/>
              </w:rPr>
              <w:t>показателя</w:t>
            </w:r>
          </w:p>
        </w:tc>
        <w:tc>
          <w:tcPr>
            <w:tcW w:w="12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Единица</w:t>
            </w:r>
            <w:r w:rsidRPr="007A0ED5">
              <w:rPr>
                <w:sz w:val="22"/>
                <w:szCs w:val="22"/>
              </w:rPr>
              <w:t xml:space="preserve"> </w:t>
            </w:r>
            <w:r w:rsidRPr="007A0ED5">
              <w:rPr>
                <w:b/>
                <w:bCs/>
                <w:sz w:val="22"/>
                <w:szCs w:val="22"/>
              </w:rPr>
              <w:t>измерения</w:t>
            </w:r>
          </w:p>
        </w:tc>
        <w:tc>
          <w:tcPr>
            <w:tcW w:w="28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Значения</w:t>
            </w:r>
            <w:r w:rsidRPr="007A0ED5">
              <w:rPr>
                <w:sz w:val="22"/>
                <w:szCs w:val="22"/>
              </w:rPr>
              <w:t xml:space="preserve"> </w:t>
            </w:r>
            <w:r w:rsidRPr="007A0ED5">
              <w:rPr>
                <w:b/>
                <w:bCs/>
                <w:sz w:val="22"/>
                <w:szCs w:val="22"/>
              </w:rPr>
              <w:t>целевых</w:t>
            </w:r>
            <w:r w:rsidRPr="007A0ED5">
              <w:rPr>
                <w:sz w:val="22"/>
                <w:szCs w:val="22"/>
              </w:rPr>
              <w:t xml:space="preserve"> </w:t>
            </w:r>
            <w:r w:rsidRPr="007A0ED5">
              <w:rPr>
                <w:b/>
                <w:bCs/>
                <w:sz w:val="22"/>
                <w:szCs w:val="22"/>
              </w:rPr>
              <w:t>показателей</w:t>
            </w:r>
          </w:p>
        </w:tc>
        <w:tc>
          <w:tcPr>
            <w:tcW w:w="3973" w:type="dxa"/>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b/>
                <w:bCs/>
                <w:sz w:val="22"/>
                <w:szCs w:val="22"/>
              </w:rPr>
            </w:pPr>
          </w:p>
        </w:tc>
      </w:tr>
      <w:tr w:rsidR="00482B7C" w:rsidRPr="007A0ED5" w:rsidTr="0008577F">
        <w:tc>
          <w:tcPr>
            <w:tcW w:w="563" w:type="dxa"/>
            <w:vMerge/>
            <w:tcBorders>
              <w:left w:val="single" w:sz="3" w:space="0" w:color="000000"/>
              <w:bottom w:val="single" w:sz="4"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p>
        </w:tc>
        <w:tc>
          <w:tcPr>
            <w:tcW w:w="3398" w:type="dxa"/>
            <w:vMerge/>
            <w:tcBorders>
              <w:left w:val="single" w:sz="3" w:space="0" w:color="000000"/>
              <w:bottom w:val="single" w:sz="4"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p>
        </w:tc>
        <w:tc>
          <w:tcPr>
            <w:tcW w:w="3121" w:type="dxa"/>
            <w:gridSpan w:val="2"/>
            <w:vMerge/>
            <w:tcBorders>
              <w:left w:val="single" w:sz="3" w:space="0" w:color="000000"/>
              <w:bottom w:val="single" w:sz="4" w:space="0" w:color="auto"/>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p>
        </w:tc>
        <w:tc>
          <w:tcPr>
            <w:tcW w:w="1278" w:type="dxa"/>
            <w:vMerge/>
            <w:tcBorders>
              <w:left w:val="single" w:sz="3" w:space="0" w:color="000000"/>
              <w:bottom w:val="single" w:sz="4" w:space="0" w:color="000000"/>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p>
        </w:tc>
        <w:tc>
          <w:tcPr>
            <w:tcW w:w="992"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2020</w:t>
            </w:r>
            <w:r w:rsidRPr="007A0ED5">
              <w:rPr>
                <w:sz w:val="22"/>
                <w:szCs w:val="22"/>
              </w:rPr>
              <w:t xml:space="preserve"> </w:t>
            </w:r>
            <w:r w:rsidRPr="007A0ED5">
              <w:rPr>
                <w:b/>
                <w:bCs/>
                <w:sz w:val="22"/>
                <w:szCs w:val="22"/>
              </w:rPr>
              <w:t>год</w:t>
            </w:r>
            <w:r w:rsidRPr="007A0ED5">
              <w:rPr>
                <w:sz w:val="22"/>
                <w:szCs w:val="22"/>
              </w:rPr>
              <w:t xml:space="preserve"> </w:t>
            </w:r>
            <w:r w:rsidRPr="007A0ED5">
              <w:rPr>
                <w:b/>
                <w:bCs/>
                <w:sz w:val="22"/>
                <w:szCs w:val="22"/>
              </w:rPr>
              <w:t>(факт)</w:t>
            </w:r>
          </w:p>
        </w:tc>
        <w:tc>
          <w:tcPr>
            <w:tcW w:w="871"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2021</w:t>
            </w:r>
            <w:r w:rsidRPr="007A0ED5">
              <w:rPr>
                <w:sz w:val="22"/>
                <w:szCs w:val="22"/>
              </w:rPr>
              <w:t xml:space="preserve"> </w:t>
            </w:r>
            <w:r w:rsidRPr="007A0ED5">
              <w:rPr>
                <w:b/>
                <w:bCs/>
                <w:sz w:val="22"/>
                <w:szCs w:val="22"/>
              </w:rPr>
              <w:t>год</w:t>
            </w:r>
            <w:r w:rsidRPr="007A0ED5">
              <w:rPr>
                <w:sz w:val="22"/>
                <w:szCs w:val="22"/>
              </w:rPr>
              <w:t xml:space="preserve"> </w:t>
            </w:r>
            <w:r w:rsidRPr="007A0ED5">
              <w:rPr>
                <w:b/>
                <w:bCs/>
                <w:sz w:val="22"/>
                <w:szCs w:val="22"/>
              </w:rPr>
              <w:t>(план)</w:t>
            </w:r>
          </w:p>
        </w:tc>
        <w:tc>
          <w:tcPr>
            <w:tcW w:w="972"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482B7C" w:rsidRPr="007A0ED5" w:rsidRDefault="00482B7C" w:rsidP="00482B7C">
            <w:pPr>
              <w:jc w:val="center"/>
              <w:rPr>
                <w:b/>
                <w:bCs/>
                <w:sz w:val="22"/>
                <w:szCs w:val="22"/>
              </w:rPr>
            </w:pPr>
            <w:r w:rsidRPr="007A0ED5">
              <w:rPr>
                <w:b/>
                <w:bCs/>
                <w:sz w:val="22"/>
                <w:szCs w:val="22"/>
              </w:rPr>
              <w:t>2022</w:t>
            </w:r>
            <w:r w:rsidRPr="007A0ED5">
              <w:rPr>
                <w:sz w:val="22"/>
                <w:szCs w:val="22"/>
              </w:rPr>
              <w:t xml:space="preserve"> </w:t>
            </w:r>
            <w:r w:rsidRPr="007A0ED5">
              <w:rPr>
                <w:b/>
                <w:bCs/>
                <w:sz w:val="22"/>
                <w:szCs w:val="22"/>
              </w:rPr>
              <w:t>год</w:t>
            </w:r>
            <w:r w:rsidRPr="007A0ED5">
              <w:rPr>
                <w:sz w:val="22"/>
                <w:szCs w:val="22"/>
              </w:rPr>
              <w:t xml:space="preserve"> </w:t>
            </w:r>
            <w:r w:rsidRPr="007A0ED5">
              <w:rPr>
                <w:b/>
                <w:bCs/>
                <w:sz w:val="22"/>
                <w:szCs w:val="22"/>
              </w:rPr>
              <w:t>(план)</w:t>
            </w:r>
          </w:p>
        </w:tc>
        <w:tc>
          <w:tcPr>
            <w:tcW w:w="3973" w:type="dxa"/>
            <w:tcBorders>
              <w:top w:val="single" w:sz="3" w:space="0" w:color="000000"/>
              <w:left w:val="single" w:sz="3" w:space="0" w:color="000000"/>
              <w:bottom w:val="single" w:sz="4" w:space="0" w:color="000000"/>
              <w:right w:val="single" w:sz="3" w:space="0" w:color="000000"/>
            </w:tcBorders>
          </w:tcPr>
          <w:p w:rsidR="00482B7C" w:rsidRPr="007A0ED5" w:rsidRDefault="00482B7C" w:rsidP="00482B7C">
            <w:pPr>
              <w:jc w:val="center"/>
              <w:rPr>
                <w:b/>
                <w:bCs/>
                <w:sz w:val="22"/>
                <w:szCs w:val="22"/>
              </w:rPr>
            </w:pPr>
          </w:p>
        </w:tc>
      </w:tr>
      <w:tr w:rsidR="00482B7C" w:rsidRPr="007A0ED5" w:rsidTr="0008577F">
        <w:tc>
          <w:tcPr>
            <w:tcW w:w="563" w:type="dxa"/>
            <w:tcBorders>
              <w:top w:val="single" w:sz="4" w:space="0" w:color="000000"/>
              <w:left w:val="single" w:sz="4" w:space="0" w:color="000000"/>
              <w:right w:val="single" w:sz="4" w:space="0" w:color="000000"/>
            </w:tcBorders>
            <w:tcMar>
              <w:top w:w="0" w:type="dxa"/>
              <w:left w:w="0" w:type="dxa"/>
              <w:bottom w:w="0" w:type="dxa"/>
              <w:right w:w="0" w:type="dxa"/>
            </w:tcMar>
          </w:tcPr>
          <w:p w:rsidR="00482B7C" w:rsidRPr="007A0ED5" w:rsidRDefault="00482B7C" w:rsidP="00482B7C">
            <w:pPr>
              <w:rPr>
                <w:sz w:val="22"/>
                <w:szCs w:val="22"/>
              </w:rPr>
            </w:pPr>
            <w:r w:rsidRPr="007A0ED5">
              <w:rPr>
                <w:sz w:val="22"/>
                <w:szCs w:val="22"/>
              </w:rPr>
              <w:t>22</w:t>
            </w:r>
          </w:p>
          <w:p w:rsidR="00482B7C" w:rsidRPr="007A0ED5" w:rsidRDefault="00482B7C" w:rsidP="00482B7C">
            <w:pPr>
              <w:jc w:val="center"/>
              <w:rPr>
                <w:sz w:val="22"/>
                <w:szCs w:val="22"/>
              </w:rPr>
            </w:pPr>
          </w:p>
        </w:tc>
        <w:tc>
          <w:tcPr>
            <w:tcW w:w="3398" w:type="dxa"/>
            <w:tcBorders>
              <w:top w:val="single" w:sz="4" w:space="0" w:color="000000"/>
              <w:left w:val="single" w:sz="4" w:space="0" w:color="000000"/>
              <w:right w:val="single" w:sz="4" w:space="0" w:color="auto"/>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Достижение целевых показателей, на исполнение которых направлены мероприятия органов местного самоуправления муниципальных образований по содействию развития конкуренции на товарных рынках:</w:t>
            </w:r>
          </w:p>
          <w:p w:rsidR="00482B7C" w:rsidRPr="007A0ED5" w:rsidRDefault="00482B7C" w:rsidP="00482B7C">
            <w:pPr>
              <w:jc w:val="both"/>
              <w:rPr>
                <w:sz w:val="22"/>
                <w:szCs w:val="22"/>
              </w:rPr>
            </w:pPr>
          </w:p>
          <w:p w:rsidR="00482B7C" w:rsidRPr="007A0ED5" w:rsidRDefault="00482B7C" w:rsidP="00482B7C">
            <w:pPr>
              <w:jc w:val="both"/>
              <w:rPr>
                <w:sz w:val="22"/>
                <w:szCs w:val="22"/>
              </w:rPr>
            </w:pPr>
          </w:p>
        </w:tc>
        <w:tc>
          <w:tcPr>
            <w:tcW w:w="3121" w:type="dxa"/>
            <w:gridSpan w:val="2"/>
            <w:tcBorders>
              <w:top w:val="single" w:sz="4" w:space="0" w:color="auto"/>
              <w:left w:val="single" w:sz="4" w:space="0" w:color="auto"/>
              <w:right w:val="single" w:sz="4" w:space="0" w:color="auto"/>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lastRenderedPageBreak/>
              <w:t>управление поддержки и развития предпринимательства, агропромышленного комплекса и местной промышленности администрации района;</w:t>
            </w:r>
          </w:p>
          <w:p w:rsidR="00482B7C" w:rsidRPr="007A0ED5" w:rsidRDefault="00482B7C" w:rsidP="00482B7C">
            <w:pPr>
              <w:jc w:val="center"/>
              <w:rPr>
                <w:sz w:val="22"/>
                <w:szCs w:val="22"/>
              </w:rPr>
            </w:pPr>
          </w:p>
        </w:tc>
        <w:tc>
          <w:tcPr>
            <w:tcW w:w="1278" w:type="dxa"/>
            <w:tcBorders>
              <w:top w:val="single" w:sz="4" w:space="0" w:color="000000"/>
              <w:left w:val="single" w:sz="4" w:space="0" w:color="auto"/>
              <w:right w:val="single" w:sz="4"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w:t>
            </w:r>
          </w:p>
        </w:tc>
        <w:tc>
          <w:tcPr>
            <w:tcW w:w="992" w:type="dxa"/>
            <w:tcBorders>
              <w:top w:val="single" w:sz="4" w:space="0" w:color="000000"/>
              <w:left w:val="single" w:sz="4" w:space="0" w:color="000000"/>
              <w:right w:val="single" w:sz="4" w:space="0" w:color="000000"/>
            </w:tcBorders>
            <w:tcMar>
              <w:top w:w="0" w:type="dxa"/>
              <w:left w:w="0" w:type="dxa"/>
              <w:bottom w:w="0" w:type="dxa"/>
              <w:right w:w="0" w:type="dxa"/>
            </w:tcMar>
          </w:tcPr>
          <w:p w:rsidR="00482B7C" w:rsidRPr="007A0ED5" w:rsidRDefault="00482B7C" w:rsidP="00482B7C">
            <w:pPr>
              <w:jc w:val="center"/>
              <w:rPr>
                <w:b/>
                <w:bCs/>
                <w:sz w:val="22"/>
                <w:szCs w:val="22"/>
              </w:rPr>
            </w:pPr>
          </w:p>
        </w:tc>
        <w:tc>
          <w:tcPr>
            <w:tcW w:w="871" w:type="dxa"/>
            <w:tcBorders>
              <w:top w:val="single" w:sz="4" w:space="0" w:color="000000"/>
              <w:left w:val="single" w:sz="4" w:space="0" w:color="000000"/>
              <w:right w:val="single" w:sz="4" w:space="0" w:color="000000"/>
            </w:tcBorders>
            <w:tcMar>
              <w:top w:w="0" w:type="dxa"/>
              <w:left w:w="0" w:type="dxa"/>
              <w:bottom w:w="0" w:type="dxa"/>
              <w:right w:w="0" w:type="dxa"/>
            </w:tcMar>
          </w:tcPr>
          <w:p w:rsidR="00482B7C" w:rsidRPr="007A0ED5" w:rsidRDefault="00482B7C" w:rsidP="00482B7C">
            <w:pPr>
              <w:jc w:val="center"/>
              <w:rPr>
                <w:b/>
                <w:bCs/>
                <w:sz w:val="22"/>
                <w:szCs w:val="22"/>
              </w:rPr>
            </w:pPr>
          </w:p>
        </w:tc>
        <w:tc>
          <w:tcPr>
            <w:tcW w:w="972" w:type="dxa"/>
            <w:tcBorders>
              <w:top w:val="single" w:sz="4" w:space="0" w:color="000000"/>
              <w:left w:val="single" w:sz="4" w:space="0" w:color="000000"/>
              <w:right w:val="single" w:sz="4" w:space="0" w:color="000000"/>
            </w:tcBorders>
            <w:tcMar>
              <w:top w:w="0" w:type="dxa"/>
              <w:left w:w="0" w:type="dxa"/>
              <w:bottom w:w="0" w:type="dxa"/>
              <w:right w:w="0" w:type="dxa"/>
            </w:tcMar>
          </w:tcPr>
          <w:p w:rsidR="00482B7C" w:rsidRPr="007A0ED5" w:rsidRDefault="00482B7C" w:rsidP="00482B7C">
            <w:pPr>
              <w:jc w:val="center"/>
              <w:rPr>
                <w:b/>
                <w:bCs/>
                <w:sz w:val="22"/>
                <w:szCs w:val="22"/>
              </w:rPr>
            </w:pPr>
          </w:p>
        </w:tc>
        <w:tc>
          <w:tcPr>
            <w:tcW w:w="3973" w:type="dxa"/>
            <w:tcBorders>
              <w:top w:val="single" w:sz="4" w:space="0" w:color="000000"/>
              <w:left w:val="single" w:sz="4" w:space="0" w:color="000000"/>
              <w:right w:val="single" w:sz="4" w:space="0" w:color="000000"/>
            </w:tcBorders>
          </w:tcPr>
          <w:p w:rsidR="00482B7C" w:rsidRPr="007A0ED5" w:rsidRDefault="00482B7C" w:rsidP="00482B7C">
            <w:pPr>
              <w:jc w:val="center"/>
              <w:rPr>
                <w:b/>
                <w:bCs/>
                <w:sz w:val="22"/>
                <w:szCs w:val="22"/>
              </w:rPr>
            </w:pPr>
          </w:p>
        </w:tc>
      </w:tr>
      <w:tr w:rsidR="00482B7C" w:rsidRPr="007A0ED5" w:rsidTr="0008577F">
        <w:tc>
          <w:tcPr>
            <w:tcW w:w="563"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rPr>
                <w:sz w:val="22"/>
                <w:szCs w:val="22"/>
              </w:rPr>
            </w:pPr>
            <w:r w:rsidRPr="007A0ED5">
              <w:rPr>
                <w:sz w:val="22"/>
                <w:szCs w:val="22"/>
              </w:rPr>
              <w:t>22.1</w:t>
            </w:r>
          </w:p>
          <w:p w:rsidR="00482B7C" w:rsidRPr="007A0ED5" w:rsidRDefault="00482B7C" w:rsidP="00482B7C">
            <w:pPr>
              <w:rPr>
                <w:sz w:val="22"/>
                <w:szCs w:val="22"/>
              </w:rPr>
            </w:pPr>
          </w:p>
        </w:tc>
        <w:tc>
          <w:tcPr>
            <w:tcW w:w="3398" w:type="dxa"/>
            <w:tcBorders>
              <w:left w:val="single" w:sz="4" w:space="0" w:color="000000"/>
              <w:right w:val="single" w:sz="4" w:space="0" w:color="auto"/>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Доля организаций частной формы собственности в сфере услуг дополнительного образования детей (процент)</w:t>
            </w:r>
          </w:p>
          <w:p w:rsidR="00482B7C" w:rsidRPr="007A0ED5" w:rsidRDefault="00482B7C" w:rsidP="00482B7C">
            <w:pPr>
              <w:jc w:val="both"/>
              <w:rPr>
                <w:sz w:val="22"/>
                <w:szCs w:val="22"/>
              </w:rPr>
            </w:pPr>
          </w:p>
          <w:p w:rsidR="00482B7C" w:rsidRPr="007A0ED5" w:rsidRDefault="00482B7C" w:rsidP="00482B7C">
            <w:pPr>
              <w:jc w:val="both"/>
              <w:rPr>
                <w:sz w:val="22"/>
                <w:szCs w:val="22"/>
              </w:rPr>
            </w:pPr>
          </w:p>
        </w:tc>
        <w:tc>
          <w:tcPr>
            <w:tcW w:w="3121" w:type="dxa"/>
            <w:gridSpan w:val="2"/>
            <w:tcBorders>
              <w:left w:val="single" w:sz="4" w:space="0" w:color="auto"/>
              <w:right w:val="single" w:sz="4" w:space="0" w:color="auto"/>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образования администрации района</w:t>
            </w:r>
          </w:p>
          <w:p w:rsidR="00482B7C" w:rsidRPr="007A0ED5" w:rsidRDefault="00482B7C" w:rsidP="00482B7C">
            <w:pPr>
              <w:jc w:val="center"/>
              <w:rPr>
                <w:sz w:val="22"/>
                <w:szCs w:val="22"/>
              </w:rPr>
            </w:pPr>
          </w:p>
        </w:tc>
        <w:tc>
          <w:tcPr>
            <w:tcW w:w="1278" w:type="dxa"/>
            <w:tcBorders>
              <w:left w:val="single" w:sz="4" w:space="0" w:color="auto"/>
              <w:right w:val="single" w:sz="4" w:space="0" w:color="000000"/>
            </w:tcBorders>
            <w:tcMar>
              <w:top w:w="0" w:type="dxa"/>
              <w:left w:w="0" w:type="dxa"/>
              <w:bottom w:w="0" w:type="dxa"/>
              <w:right w:w="0" w:type="dxa"/>
            </w:tcMar>
          </w:tcPr>
          <w:p w:rsidR="00482B7C" w:rsidRPr="007A0ED5" w:rsidRDefault="00482B7C" w:rsidP="00482B7C">
            <w:pPr>
              <w:jc w:val="center"/>
              <w:rPr>
                <w:sz w:val="22"/>
                <w:szCs w:val="22"/>
              </w:rPr>
            </w:pPr>
          </w:p>
        </w:tc>
        <w:tc>
          <w:tcPr>
            <w:tcW w:w="992"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jc w:val="center"/>
              <w:rPr>
                <w:bCs/>
                <w:sz w:val="22"/>
                <w:szCs w:val="22"/>
              </w:rPr>
            </w:pPr>
            <w:r w:rsidRPr="007A0ED5">
              <w:rPr>
                <w:bCs/>
                <w:sz w:val="22"/>
                <w:szCs w:val="22"/>
              </w:rPr>
              <w:t>8,6</w:t>
            </w:r>
          </w:p>
        </w:tc>
        <w:tc>
          <w:tcPr>
            <w:tcW w:w="871"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jc w:val="center"/>
              <w:rPr>
                <w:bCs/>
                <w:sz w:val="22"/>
                <w:szCs w:val="22"/>
              </w:rPr>
            </w:pPr>
            <w:r w:rsidRPr="007A0ED5">
              <w:rPr>
                <w:bCs/>
                <w:sz w:val="22"/>
                <w:szCs w:val="22"/>
              </w:rPr>
              <w:t>8,7</w:t>
            </w:r>
          </w:p>
        </w:tc>
        <w:tc>
          <w:tcPr>
            <w:tcW w:w="972"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jc w:val="center"/>
              <w:rPr>
                <w:bCs/>
                <w:sz w:val="22"/>
                <w:szCs w:val="22"/>
              </w:rPr>
            </w:pPr>
            <w:r w:rsidRPr="007A0ED5">
              <w:rPr>
                <w:bCs/>
                <w:sz w:val="22"/>
                <w:szCs w:val="22"/>
              </w:rPr>
              <w:t>8,8</w:t>
            </w:r>
          </w:p>
        </w:tc>
        <w:tc>
          <w:tcPr>
            <w:tcW w:w="3973" w:type="dxa"/>
            <w:tcBorders>
              <w:left w:val="single" w:sz="4" w:space="0" w:color="000000"/>
              <w:right w:val="single" w:sz="4" w:space="0" w:color="000000"/>
            </w:tcBorders>
          </w:tcPr>
          <w:p w:rsidR="00482B7C" w:rsidRPr="007A0ED5" w:rsidRDefault="00482B7C" w:rsidP="00482B7C">
            <w:pPr>
              <w:jc w:val="center"/>
              <w:rPr>
                <w:bCs/>
                <w:sz w:val="22"/>
                <w:szCs w:val="22"/>
              </w:rPr>
            </w:pPr>
          </w:p>
        </w:tc>
      </w:tr>
      <w:tr w:rsidR="00482B7C" w:rsidRPr="007A0ED5" w:rsidTr="0008577F">
        <w:tc>
          <w:tcPr>
            <w:tcW w:w="563"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rPr>
                <w:sz w:val="22"/>
                <w:szCs w:val="22"/>
              </w:rPr>
            </w:pPr>
            <w:r w:rsidRPr="007A0ED5">
              <w:rPr>
                <w:sz w:val="22"/>
                <w:szCs w:val="22"/>
              </w:rPr>
              <w:t>22.2</w:t>
            </w:r>
          </w:p>
        </w:tc>
        <w:tc>
          <w:tcPr>
            <w:tcW w:w="3398" w:type="dxa"/>
            <w:tcBorders>
              <w:left w:val="single" w:sz="4" w:space="0" w:color="000000"/>
              <w:right w:val="single" w:sz="4" w:space="0" w:color="auto"/>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Доля негосударственных (немуниципальных) перев</w:t>
            </w:r>
            <w:r>
              <w:rPr>
                <w:sz w:val="22"/>
                <w:szCs w:val="22"/>
              </w:rPr>
              <w:t xml:space="preserve">озчиков на муниципальных </w:t>
            </w:r>
            <w:r w:rsidRPr="007A0ED5">
              <w:rPr>
                <w:sz w:val="22"/>
                <w:szCs w:val="22"/>
              </w:rPr>
              <w:t>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w:t>
            </w:r>
          </w:p>
          <w:p w:rsidR="00482B7C" w:rsidRPr="007A0ED5" w:rsidRDefault="00482B7C" w:rsidP="00482B7C">
            <w:pPr>
              <w:jc w:val="both"/>
              <w:rPr>
                <w:sz w:val="22"/>
                <w:szCs w:val="22"/>
              </w:rPr>
            </w:pPr>
          </w:p>
        </w:tc>
        <w:tc>
          <w:tcPr>
            <w:tcW w:w="3121" w:type="dxa"/>
            <w:gridSpan w:val="2"/>
            <w:tcBorders>
              <w:left w:val="single" w:sz="4" w:space="0" w:color="auto"/>
              <w:right w:val="single" w:sz="4" w:space="0" w:color="auto"/>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отдел транспорта и связи администрации района</w:t>
            </w:r>
          </w:p>
          <w:p w:rsidR="00482B7C" w:rsidRPr="007A0ED5" w:rsidRDefault="00482B7C" w:rsidP="00482B7C">
            <w:pPr>
              <w:jc w:val="center"/>
              <w:rPr>
                <w:sz w:val="22"/>
                <w:szCs w:val="22"/>
              </w:rPr>
            </w:pPr>
          </w:p>
        </w:tc>
        <w:tc>
          <w:tcPr>
            <w:tcW w:w="1278" w:type="dxa"/>
            <w:tcBorders>
              <w:left w:val="single" w:sz="4" w:space="0" w:color="auto"/>
              <w:right w:val="single" w:sz="4" w:space="0" w:color="000000"/>
            </w:tcBorders>
            <w:tcMar>
              <w:top w:w="0" w:type="dxa"/>
              <w:left w:w="0" w:type="dxa"/>
              <w:bottom w:w="0" w:type="dxa"/>
              <w:right w:w="0" w:type="dxa"/>
            </w:tcMar>
          </w:tcPr>
          <w:p w:rsidR="00482B7C" w:rsidRPr="007A0ED5" w:rsidRDefault="00482B7C" w:rsidP="00482B7C">
            <w:pPr>
              <w:jc w:val="center"/>
              <w:rPr>
                <w:sz w:val="22"/>
                <w:szCs w:val="22"/>
              </w:rPr>
            </w:pPr>
          </w:p>
        </w:tc>
        <w:tc>
          <w:tcPr>
            <w:tcW w:w="992"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jc w:val="center"/>
              <w:rPr>
                <w:bCs/>
                <w:sz w:val="22"/>
                <w:szCs w:val="22"/>
              </w:rPr>
            </w:pPr>
            <w:r w:rsidRPr="007A0ED5">
              <w:rPr>
                <w:bCs/>
                <w:sz w:val="22"/>
                <w:szCs w:val="22"/>
              </w:rPr>
              <w:t>100</w:t>
            </w:r>
          </w:p>
        </w:tc>
        <w:tc>
          <w:tcPr>
            <w:tcW w:w="871"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jc w:val="center"/>
              <w:rPr>
                <w:bCs/>
                <w:sz w:val="22"/>
                <w:szCs w:val="22"/>
              </w:rPr>
            </w:pPr>
            <w:r w:rsidRPr="007A0ED5">
              <w:rPr>
                <w:bCs/>
                <w:sz w:val="22"/>
                <w:szCs w:val="22"/>
              </w:rPr>
              <w:t>100</w:t>
            </w:r>
          </w:p>
        </w:tc>
        <w:tc>
          <w:tcPr>
            <w:tcW w:w="972"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jc w:val="center"/>
              <w:rPr>
                <w:bCs/>
                <w:sz w:val="22"/>
                <w:szCs w:val="22"/>
              </w:rPr>
            </w:pPr>
            <w:r w:rsidRPr="007A0ED5">
              <w:rPr>
                <w:bCs/>
                <w:sz w:val="22"/>
                <w:szCs w:val="22"/>
              </w:rPr>
              <w:t>100</w:t>
            </w:r>
          </w:p>
        </w:tc>
        <w:tc>
          <w:tcPr>
            <w:tcW w:w="3973" w:type="dxa"/>
            <w:tcBorders>
              <w:left w:val="single" w:sz="4" w:space="0" w:color="000000"/>
              <w:right w:val="single" w:sz="4" w:space="0" w:color="000000"/>
            </w:tcBorders>
          </w:tcPr>
          <w:p w:rsidR="00482B7C" w:rsidRPr="007A0ED5" w:rsidRDefault="0044565E" w:rsidP="00482B7C">
            <w:pPr>
              <w:jc w:val="center"/>
              <w:rPr>
                <w:bCs/>
                <w:sz w:val="22"/>
                <w:szCs w:val="22"/>
              </w:rPr>
            </w:pPr>
            <w:r w:rsidRPr="0044565E">
              <w:rPr>
                <w:bCs/>
                <w:color w:val="FF0000"/>
                <w:sz w:val="22"/>
                <w:szCs w:val="22"/>
              </w:rPr>
              <w:t>100</w:t>
            </w:r>
          </w:p>
        </w:tc>
      </w:tr>
      <w:tr w:rsidR="00482B7C" w:rsidRPr="007A0ED5" w:rsidTr="0008577F">
        <w:tc>
          <w:tcPr>
            <w:tcW w:w="563"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rPr>
                <w:sz w:val="22"/>
                <w:szCs w:val="22"/>
              </w:rPr>
            </w:pPr>
            <w:r w:rsidRPr="007A0ED5">
              <w:rPr>
                <w:sz w:val="22"/>
                <w:szCs w:val="22"/>
              </w:rPr>
              <w:t>22.3</w:t>
            </w:r>
          </w:p>
        </w:tc>
        <w:tc>
          <w:tcPr>
            <w:tcW w:w="3398" w:type="dxa"/>
            <w:tcBorders>
              <w:left w:val="single" w:sz="4" w:space="0" w:color="000000"/>
              <w:right w:val="single" w:sz="4" w:space="0" w:color="auto"/>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Доля организаций частной формы собственности в сфере выполнения работ по благоустройству городской среды</w:t>
            </w:r>
          </w:p>
          <w:p w:rsidR="00482B7C" w:rsidRPr="007A0ED5" w:rsidRDefault="00482B7C" w:rsidP="00482B7C">
            <w:pPr>
              <w:tabs>
                <w:tab w:val="left" w:pos="3404"/>
              </w:tabs>
              <w:jc w:val="both"/>
              <w:rPr>
                <w:sz w:val="22"/>
                <w:szCs w:val="22"/>
              </w:rPr>
            </w:pPr>
            <w:r w:rsidRPr="007A0ED5">
              <w:rPr>
                <w:sz w:val="22"/>
                <w:szCs w:val="22"/>
              </w:rPr>
              <w:tab/>
            </w:r>
          </w:p>
        </w:tc>
        <w:tc>
          <w:tcPr>
            <w:tcW w:w="3121" w:type="dxa"/>
            <w:gridSpan w:val="2"/>
            <w:tcBorders>
              <w:left w:val="single" w:sz="4" w:space="0" w:color="auto"/>
              <w:right w:val="single" w:sz="4" w:space="0" w:color="auto"/>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градостроительства, развития жилищно-коммунального комплекса и энергетики администрации района</w:t>
            </w:r>
          </w:p>
          <w:p w:rsidR="00482B7C" w:rsidRPr="007A0ED5" w:rsidRDefault="00482B7C" w:rsidP="00482B7C">
            <w:pPr>
              <w:jc w:val="center"/>
              <w:rPr>
                <w:sz w:val="22"/>
                <w:szCs w:val="22"/>
              </w:rPr>
            </w:pPr>
          </w:p>
        </w:tc>
        <w:tc>
          <w:tcPr>
            <w:tcW w:w="1278" w:type="dxa"/>
            <w:tcBorders>
              <w:left w:val="single" w:sz="4" w:space="0" w:color="auto"/>
              <w:right w:val="single" w:sz="4" w:space="0" w:color="000000"/>
            </w:tcBorders>
            <w:tcMar>
              <w:top w:w="0" w:type="dxa"/>
              <w:left w:w="0" w:type="dxa"/>
              <w:bottom w:w="0" w:type="dxa"/>
              <w:right w:w="0" w:type="dxa"/>
            </w:tcMar>
          </w:tcPr>
          <w:p w:rsidR="00482B7C" w:rsidRPr="007A0ED5" w:rsidRDefault="00482B7C" w:rsidP="00482B7C">
            <w:pPr>
              <w:jc w:val="center"/>
              <w:rPr>
                <w:sz w:val="22"/>
                <w:szCs w:val="22"/>
              </w:rPr>
            </w:pPr>
          </w:p>
        </w:tc>
        <w:tc>
          <w:tcPr>
            <w:tcW w:w="992"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jc w:val="center"/>
              <w:rPr>
                <w:bCs/>
                <w:sz w:val="22"/>
                <w:szCs w:val="22"/>
              </w:rPr>
            </w:pPr>
            <w:r w:rsidRPr="007A0ED5">
              <w:rPr>
                <w:bCs/>
                <w:sz w:val="22"/>
                <w:szCs w:val="22"/>
              </w:rPr>
              <w:t>88</w:t>
            </w:r>
          </w:p>
        </w:tc>
        <w:tc>
          <w:tcPr>
            <w:tcW w:w="871"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jc w:val="center"/>
              <w:rPr>
                <w:bCs/>
                <w:sz w:val="22"/>
                <w:szCs w:val="22"/>
              </w:rPr>
            </w:pPr>
            <w:r w:rsidRPr="007A0ED5">
              <w:rPr>
                <w:bCs/>
                <w:sz w:val="22"/>
                <w:szCs w:val="22"/>
              </w:rPr>
              <w:t>88,5</w:t>
            </w:r>
          </w:p>
        </w:tc>
        <w:tc>
          <w:tcPr>
            <w:tcW w:w="972"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jc w:val="center"/>
              <w:rPr>
                <w:bCs/>
                <w:sz w:val="22"/>
                <w:szCs w:val="22"/>
              </w:rPr>
            </w:pPr>
            <w:r w:rsidRPr="007A0ED5">
              <w:rPr>
                <w:bCs/>
                <w:sz w:val="22"/>
                <w:szCs w:val="22"/>
              </w:rPr>
              <w:t>89</w:t>
            </w:r>
          </w:p>
        </w:tc>
        <w:tc>
          <w:tcPr>
            <w:tcW w:w="3973" w:type="dxa"/>
            <w:tcBorders>
              <w:left w:val="single" w:sz="4" w:space="0" w:color="000000"/>
              <w:right w:val="single" w:sz="4" w:space="0" w:color="000000"/>
            </w:tcBorders>
          </w:tcPr>
          <w:p w:rsidR="00482B7C" w:rsidRPr="007A0ED5" w:rsidRDefault="00F0443C" w:rsidP="00482B7C">
            <w:pPr>
              <w:jc w:val="center"/>
              <w:rPr>
                <w:bCs/>
                <w:sz w:val="22"/>
                <w:szCs w:val="22"/>
              </w:rPr>
            </w:pPr>
            <w:r w:rsidRPr="00F0443C">
              <w:rPr>
                <w:bCs/>
                <w:color w:val="FF0000"/>
                <w:sz w:val="22"/>
                <w:szCs w:val="22"/>
              </w:rPr>
              <w:t>100</w:t>
            </w:r>
          </w:p>
        </w:tc>
      </w:tr>
      <w:tr w:rsidR="00482B7C" w:rsidRPr="007A0ED5" w:rsidTr="0008577F">
        <w:tc>
          <w:tcPr>
            <w:tcW w:w="563"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rPr>
                <w:sz w:val="22"/>
                <w:szCs w:val="22"/>
              </w:rPr>
            </w:pPr>
            <w:r w:rsidRPr="007A0ED5">
              <w:rPr>
                <w:sz w:val="22"/>
                <w:szCs w:val="22"/>
              </w:rPr>
              <w:t>22.4</w:t>
            </w:r>
          </w:p>
        </w:tc>
        <w:tc>
          <w:tcPr>
            <w:tcW w:w="3398" w:type="dxa"/>
            <w:tcBorders>
              <w:left w:val="single" w:sz="4" w:space="0" w:color="000000"/>
              <w:right w:val="single" w:sz="4" w:space="0" w:color="auto"/>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p w:rsidR="00482B7C" w:rsidRPr="007A0ED5" w:rsidRDefault="00482B7C" w:rsidP="00482B7C">
            <w:pPr>
              <w:jc w:val="both"/>
              <w:rPr>
                <w:sz w:val="22"/>
                <w:szCs w:val="22"/>
              </w:rPr>
            </w:pPr>
          </w:p>
        </w:tc>
        <w:tc>
          <w:tcPr>
            <w:tcW w:w="3121" w:type="dxa"/>
            <w:gridSpan w:val="2"/>
            <w:tcBorders>
              <w:left w:val="single" w:sz="4" w:space="0" w:color="auto"/>
              <w:right w:val="single" w:sz="4" w:space="0" w:color="auto"/>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экологии, природопользования, земельных ресурсов, по жилищным вопросам и муниципальной собственности администрации района</w:t>
            </w:r>
          </w:p>
        </w:tc>
        <w:tc>
          <w:tcPr>
            <w:tcW w:w="1278" w:type="dxa"/>
            <w:tcBorders>
              <w:left w:val="single" w:sz="4" w:space="0" w:color="auto"/>
              <w:right w:val="single" w:sz="4" w:space="0" w:color="000000"/>
            </w:tcBorders>
            <w:tcMar>
              <w:top w:w="0" w:type="dxa"/>
              <w:left w:w="0" w:type="dxa"/>
              <w:bottom w:w="0" w:type="dxa"/>
              <w:right w:w="0" w:type="dxa"/>
            </w:tcMar>
          </w:tcPr>
          <w:p w:rsidR="00482B7C" w:rsidRPr="007A0ED5" w:rsidRDefault="00482B7C" w:rsidP="00482B7C">
            <w:pPr>
              <w:jc w:val="center"/>
              <w:rPr>
                <w:sz w:val="22"/>
                <w:szCs w:val="22"/>
              </w:rPr>
            </w:pPr>
          </w:p>
        </w:tc>
        <w:tc>
          <w:tcPr>
            <w:tcW w:w="992"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jc w:val="center"/>
              <w:rPr>
                <w:bCs/>
                <w:sz w:val="22"/>
                <w:szCs w:val="22"/>
              </w:rPr>
            </w:pPr>
            <w:r w:rsidRPr="007A0ED5">
              <w:rPr>
                <w:bCs/>
                <w:sz w:val="22"/>
                <w:szCs w:val="22"/>
              </w:rPr>
              <w:t>20</w:t>
            </w:r>
          </w:p>
        </w:tc>
        <w:tc>
          <w:tcPr>
            <w:tcW w:w="871"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jc w:val="center"/>
              <w:rPr>
                <w:bCs/>
                <w:sz w:val="22"/>
                <w:szCs w:val="22"/>
              </w:rPr>
            </w:pPr>
            <w:r w:rsidRPr="007A0ED5">
              <w:rPr>
                <w:bCs/>
                <w:sz w:val="22"/>
                <w:szCs w:val="22"/>
              </w:rPr>
              <w:t>21</w:t>
            </w:r>
          </w:p>
        </w:tc>
        <w:tc>
          <w:tcPr>
            <w:tcW w:w="972"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jc w:val="center"/>
              <w:rPr>
                <w:bCs/>
                <w:sz w:val="22"/>
                <w:szCs w:val="22"/>
              </w:rPr>
            </w:pPr>
            <w:r w:rsidRPr="007A0ED5">
              <w:rPr>
                <w:bCs/>
                <w:sz w:val="22"/>
                <w:szCs w:val="22"/>
              </w:rPr>
              <w:t>22</w:t>
            </w:r>
          </w:p>
        </w:tc>
        <w:tc>
          <w:tcPr>
            <w:tcW w:w="3973" w:type="dxa"/>
            <w:tcBorders>
              <w:left w:val="single" w:sz="4" w:space="0" w:color="000000"/>
              <w:right w:val="single" w:sz="4" w:space="0" w:color="000000"/>
            </w:tcBorders>
          </w:tcPr>
          <w:p w:rsidR="00482B7C" w:rsidRPr="007A0ED5" w:rsidRDefault="00482B7C" w:rsidP="00482B7C">
            <w:pPr>
              <w:jc w:val="center"/>
              <w:rPr>
                <w:bCs/>
                <w:sz w:val="22"/>
                <w:szCs w:val="22"/>
              </w:rPr>
            </w:pPr>
          </w:p>
        </w:tc>
      </w:tr>
      <w:tr w:rsidR="00482B7C" w:rsidRPr="007A0ED5" w:rsidTr="0008577F">
        <w:tc>
          <w:tcPr>
            <w:tcW w:w="563"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rPr>
                <w:sz w:val="22"/>
                <w:szCs w:val="22"/>
              </w:rPr>
            </w:pPr>
            <w:r w:rsidRPr="007A0ED5">
              <w:rPr>
                <w:sz w:val="22"/>
                <w:szCs w:val="22"/>
              </w:rPr>
              <w:t>22.5</w:t>
            </w:r>
          </w:p>
        </w:tc>
        <w:tc>
          <w:tcPr>
            <w:tcW w:w="3398" w:type="dxa"/>
            <w:tcBorders>
              <w:left w:val="single" w:sz="4" w:space="0" w:color="000000"/>
              <w:right w:val="single" w:sz="4" w:space="0" w:color="auto"/>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Доля организаций частной формы собственности в сфере ритуальных услуг</w:t>
            </w:r>
          </w:p>
          <w:p w:rsidR="00482B7C" w:rsidRPr="007A0ED5" w:rsidRDefault="00482B7C" w:rsidP="00482B7C">
            <w:pPr>
              <w:jc w:val="both"/>
              <w:rPr>
                <w:sz w:val="22"/>
                <w:szCs w:val="22"/>
              </w:rPr>
            </w:pPr>
          </w:p>
        </w:tc>
        <w:tc>
          <w:tcPr>
            <w:tcW w:w="3121" w:type="dxa"/>
            <w:gridSpan w:val="2"/>
            <w:tcBorders>
              <w:left w:val="single" w:sz="4" w:space="0" w:color="auto"/>
              <w:right w:val="single" w:sz="4" w:space="0" w:color="auto"/>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градостроительства, развития жилищно-коммунального комплекса и энергетики администрации района</w:t>
            </w:r>
          </w:p>
          <w:p w:rsidR="00482B7C" w:rsidRPr="007A0ED5" w:rsidRDefault="00482B7C" w:rsidP="00482B7C">
            <w:pPr>
              <w:jc w:val="center"/>
              <w:rPr>
                <w:sz w:val="22"/>
                <w:szCs w:val="22"/>
              </w:rPr>
            </w:pPr>
            <w:r w:rsidRPr="007A0ED5">
              <w:rPr>
                <w:sz w:val="22"/>
                <w:szCs w:val="22"/>
              </w:rPr>
              <w:t>главы городских и сельских поселений района (по согласованию)</w:t>
            </w:r>
          </w:p>
          <w:p w:rsidR="00482B7C" w:rsidRPr="007A0ED5" w:rsidRDefault="00482B7C" w:rsidP="00482B7C">
            <w:pPr>
              <w:rPr>
                <w:sz w:val="22"/>
                <w:szCs w:val="22"/>
              </w:rPr>
            </w:pPr>
          </w:p>
        </w:tc>
        <w:tc>
          <w:tcPr>
            <w:tcW w:w="1278" w:type="dxa"/>
            <w:tcBorders>
              <w:left w:val="single" w:sz="4" w:space="0" w:color="auto"/>
              <w:right w:val="single" w:sz="4" w:space="0" w:color="000000"/>
            </w:tcBorders>
            <w:tcMar>
              <w:top w:w="0" w:type="dxa"/>
              <w:left w:w="0" w:type="dxa"/>
              <w:bottom w:w="0" w:type="dxa"/>
              <w:right w:w="0" w:type="dxa"/>
            </w:tcMar>
          </w:tcPr>
          <w:p w:rsidR="00482B7C" w:rsidRPr="007A0ED5" w:rsidRDefault="00482B7C" w:rsidP="00482B7C">
            <w:pPr>
              <w:jc w:val="center"/>
              <w:rPr>
                <w:sz w:val="22"/>
                <w:szCs w:val="22"/>
              </w:rPr>
            </w:pPr>
          </w:p>
        </w:tc>
        <w:tc>
          <w:tcPr>
            <w:tcW w:w="992"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jc w:val="center"/>
              <w:rPr>
                <w:bCs/>
                <w:sz w:val="22"/>
                <w:szCs w:val="22"/>
              </w:rPr>
            </w:pPr>
            <w:r w:rsidRPr="007A0ED5">
              <w:rPr>
                <w:bCs/>
                <w:sz w:val="22"/>
                <w:szCs w:val="22"/>
              </w:rPr>
              <w:t>33,3</w:t>
            </w:r>
          </w:p>
        </w:tc>
        <w:tc>
          <w:tcPr>
            <w:tcW w:w="871"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jc w:val="center"/>
              <w:rPr>
                <w:bCs/>
                <w:sz w:val="22"/>
                <w:szCs w:val="22"/>
              </w:rPr>
            </w:pPr>
            <w:r w:rsidRPr="007A0ED5">
              <w:rPr>
                <w:bCs/>
                <w:sz w:val="22"/>
                <w:szCs w:val="22"/>
              </w:rPr>
              <w:t>33,5</w:t>
            </w:r>
          </w:p>
        </w:tc>
        <w:tc>
          <w:tcPr>
            <w:tcW w:w="972"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jc w:val="center"/>
              <w:rPr>
                <w:bCs/>
                <w:sz w:val="22"/>
                <w:szCs w:val="22"/>
              </w:rPr>
            </w:pPr>
            <w:r w:rsidRPr="007A0ED5">
              <w:rPr>
                <w:bCs/>
                <w:sz w:val="22"/>
                <w:szCs w:val="22"/>
              </w:rPr>
              <w:t>34,0</w:t>
            </w:r>
          </w:p>
        </w:tc>
        <w:tc>
          <w:tcPr>
            <w:tcW w:w="3973" w:type="dxa"/>
            <w:tcBorders>
              <w:left w:val="single" w:sz="4" w:space="0" w:color="000000"/>
              <w:right w:val="single" w:sz="4" w:space="0" w:color="000000"/>
            </w:tcBorders>
          </w:tcPr>
          <w:p w:rsidR="00482B7C" w:rsidRPr="007A0ED5" w:rsidRDefault="007132FF" w:rsidP="00482B7C">
            <w:pPr>
              <w:jc w:val="center"/>
              <w:rPr>
                <w:bCs/>
                <w:sz w:val="22"/>
                <w:szCs w:val="22"/>
              </w:rPr>
            </w:pPr>
            <w:r w:rsidRPr="007132FF">
              <w:rPr>
                <w:bCs/>
                <w:color w:val="FF0000"/>
                <w:sz w:val="22"/>
                <w:szCs w:val="22"/>
              </w:rPr>
              <w:t>34</w:t>
            </w:r>
          </w:p>
        </w:tc>
      </w:tr>
      <w:tr w:rsidR="00482B7C" w:rsidRPr="007A0ED5" w:rsidTr="0008577F">
        <w:tc>
          <w:tcPr>
            <w:tcW w:w="563"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rPr>
                <w:sz w:val="22"/>
                <w:szCs w:val="22"/>
              </w:rPr>
            </w:pPr>
            <w:r w:rsidRPr="007A0ED5">
              <w:rPr>
                <w:sz w:val="22"/>
                <w:szCs w:val="22"/>
              </w:rPr>
              <w:lastRenderedPageBreak/>
              <w:t>22.6</w:t>
            </w:r>
          </w:p>
        </w:tc>
        <w:tc>
          <w:tcPr>
            <w:tcW w:w="3398" w:type="dxa"/>
            <w:tcBorders>
              <w:left w:val="single" w:sz="4" w:space="0" w:color="000000"/>
              <w:right w:val="single" w:sz="4" w:space="0" w:color="auto"/>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 июля 2011 года № 223-ФЗ «О закупках товаров, работ, услуг отдельными видами юридических лиц</w:t>
            </w:r>
          </w:p>
          <w:p w:rsidR="00482B7C" w:rsidRPr="007A0ED5" w:rsidRDefault="00482B7C" w:rsidP="00482B7C">
            <w:pPr>
              <w:jc w:val="both"/>
              <w:rPr>
                <w:sz w:val="22"/>
                <w:szCs w:val="22"/>
              </w:rPr>
            </w:pPr>
          </w:p>
        </w:tc>
        <w:tc>
          <w:tcPr>
            <w:tcW w:w="3121" w:type="dxa"/>
            <w:gridSpan w:val="2"/>
            <w:tcBorders>
              <w:left w:val="single" w:sz="4" w:space="0" w:color="auto"/>
              <w:right w:val="single" w:sz="4" w:space="0" w:color="auto"/>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экономики администрации района</w:t>
            </w:r>
          </w:p>
          <w:p w:rsidR="00482B7C" w:rsidRPr="007A0ED5" w:rsidRDefault="00482B7C" w:rsidP="00482B7C">
            <w:pPr>
              <w:jc w:val="center"/>
              <w:rPr>
                <w:sz w:val="22"/>
                <w:szCs w:val="22"/>
              </w:rPr>
            </w:pPr>
          </w:p>
        </w:tc>
        <w:tc>
          <w:tcPr>
            <w:tcW w:w="1278" w:type="dxa"/>
            <w:tcBorders>
              <w:left w:val="single" w:sz="4" w:space="0" w:color="auto"/>
              <w:right w:val="single" w:sz="4" w:space="0" w:color="000000"/>
            </w:tcBorders>
            <w:tcMar>
              <w:top w:w="0" w:type="dxa"/>
              <w:left w:w="0" w:type="dxa"/>
              <w:bottom w:w="0" w:type="dxa"/>
              <w:right w:w="0" w:type="dxa"/>
            </w:tcMar>
          </w:tcPr>
          <w:p w:rsidR="00482B7C" w:rsidRPr="007A0ED5" w:rsidRDefault="00482B7C" w:rsidP="00482B7C">
            <w:pPr>
              <w:jc w:val="center"/>
              <w:rPr>
                <w:sz w:val="22"/>
                <w:szCs w:val="22"/>
              </w:rPr>
            </w:pPr>
          </w:p>
        </w:tc>
        <w:tc>
          <w:tcPr>
            <w:tcW w:w="992"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jc w:val="center"/>
              <w:rPr>
                <w:bCs/>
                <w:sz w:val="22"/>
                <w:szCs w:val="22"/>
              </w:rPr>
            </w:pPr>
            <w:r w:rsidRPr="007A0ED5">
              <w:rPr>
                <w:bCs/>
                <w:sz w:val="22"/>
                <w:szCs w:val="22"/>
              </w:rPr>
              <w:t>44</w:t>
            </w:r>
          </w:p>
        </w:tc>
        <w:tc>
          <w:tcPr>
            <w:tcW w:w="871"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jc w:val="center"/>
              <w:rPr>
                <w:bCs/>
                <w:sz w:val="22"/>
                <w:szCs w:val="22"/>
              </w:rPr>
            </w:pPr>
            <w:r w:rsidRPr="007A0ED5">
              <w:rPr>
                <w:bCs/>
                <w:sz w:val="22"/>
                <w:szCs w:val="22"/>
              </w:rPr>
              <w:t>44,1</w:t>
            </w:r>
          </w:p>
        </w:tc>
        <w:tc>
          <w:tcPr>
            <w:tcW w:w="972" w:type="dxa"/>
            <w:tcBorders>
              <w:left w:val="single" w:sz="4" w:space="0" w:color="000000"/>
              <w:right w:val="single" w:sz="4" w:space="0" w:color="000000"/>
            </w:tcBorders>
            <w:tcMar>
              <w:top w:w="0" w:type="dxa"/>
              <w:left w:w="0" w:type="dxa"/>
              <w:bottom w:w="0" w:type="dxa"/>
              <w:right w:w="0" w:type="dxa"/>
            </w:tcMar>
          </w:tcPr>
          <w:p w:rsidR="00482B7C" w:rsidRPr="007A0ED5" w:rsidRDefault="00482B7C" w:rsidP="00482B7C">
            <w:pPr>
              <w:jc w:val="center"/>
              <w:rPr>
                <w:bCs/>
                <w:sz w:val="22"/>
                <w:szCs w:val="22"/>
              </w:rPr>
            </w:pPr>
            <w:r w:rsidRPr="007A0ED5">
              <w:rPr>
                <w:bCs/>
                <w:sz w:val="22"/>
                <w:szCs w:val="22"/>
              </w:rPr>
              <w:t>44,2</w:t>
            </w:r>
          </w:p>
        </w:tc>
        <w:tc>
          <w:tcPr>
            <w:tcW w:w="3973" w:type="dxa"/>
            <w:tcBorders>
              <w:left w:val="single" w:sz="4" w:space="0" w:color="000000"/>
              <w:right w:val="single" w:sz="4" w:space="0" w:color="000000"/>
            </w:tcBorders>
          </w:tcPr>
          <w:p w:rsidR="00482B7C" w:rsidRPr="007A0ED5" w:rsidRDefault="001F5EF9" w:rsidP="00482B7C">
            <w:pPr>
              <w:jc w:val="center"/>
              <w:rPr>
                <w:bCs/>
                <w:sz w:val="22"/>
                <w:szCs w:val="22"/>
              </w:rPr>
            </w:pPr>
            <w:r w:rsidRPr="001F5EF9">
              <w:rPr>
                <w:bCs/>
                <w:color w:val="FF0000"/>
                <w:sz w:val="22"/>
                <w:szCs w:val="22"/>
              </w:rPr>
              <w:t>40,1</w:t>
            </w:r>
          </w:p>
        </w:tc>
      </w:tr>
      <w:tr w:rsidR="00482B7C" w:rsidRPr="007A0ED5" w:rsidTr="0008577F">
        <w:tc>
          <w:tcPr>
            <w:tcW w:w="563" w:type="dxa"/>
            <w:tcBorders>
              <w:left w:val="single" w:sz="4" w:space="0" w:color="000000"/>
              <w:bottom w:val="single" w:sz="4" w:space="0" w:color="auto"/>
              <w:right w:val="single" w:sz="4" w:space="0" w:color="000000"/>
            </w:tcBorders>
            <w:tcMar>
              <w:top w:w="0" w:type="dxa"/>
              <w:left w:w="0" w:type="dxa"/>
              <w:bottom w:w="0" w:type="dxa"/>
              <w:right w:w="0" w:type="dxa"/>
            </w:tcMar>
          </w:tcPr>
          <w:p w:rsidR="00482B7C" w:rsidRPr="007A0ED5" w:rsidRDefault="00482B7C" w:rsidP="00482B7C">
            <w:pPr>
              <w:rPr>
                <w:sz w:val="22"/>
                <w:szCs w:val="22"/>
              </w:rPr>
            </w:pPr>
            <w:r w:rsidRPr="007A0ED5">
              <w:rPr>
                <w:sz w:val="22"/>
                <w:szCs w:val="22"/>
              </w:rPr>
              <w:t>22.7</w:t>
            </w:r>
          </w:p>
        </w:tc>
        <w:tc>
          <w:tcPr>
            <w:tcW w:w="3398" w:type="dxa"/>
            <w:tcBorders>
              <w:left w:val="single" w:sz="4" w:space="0" w:color="000000"/>
              <w:bottom w:val="single" w:sz="4" w:space="0" w:color="auto"/>
              <w:right w:val="single" w:sz="4" w:space="0" w:color="auto"/>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Доля закупок у субъектов малого предпринимательства, социально ориентированных некоммерческих организаций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121" w:type="dxa"/>
            <w:gridSpan w:val="2"/>
            <w:tcBorders>
              <w:left w:val="single" w:sz="4" w:space="0" w:color="auto"/>
              <w:bottom w:val="single" w:sz="4" w:space="0" w:color="auto"/>
              <w:right w:val="single" w:sz="4" w:space="0" w:color="auto"/>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управление экономики администрации района</w:t>
            </w:r>
          </w:p>
          <w:p w:rsidR="00482B7C" w:rsidRPr="007A0ED5" w:rsidRDefault="00482B7C" w:rsidP="00482B7C">
            <w:pPr>
              <w:rPr>
                <w:sz w:val="22"/>
                <w:szCs w:val="22"/>
              </w:rPr>
            </w:pPr>
          </w:p>
        </w:tc>
        <w:tc>
          <w:tcPr>
            <w:tcW w:w="1278" w:type="dxa"/>
            <w:tcBorders>
              <w:left w:val="single" w:sz="4" w:space="0" w:color="auto"/>
              <w:bottom w:val="single" w:sz="4" w:space="0" w:color="auto"/>
              <w:right w:val="single" w:sz="4" w:space="0" w:color="000000"/>
            </w:tcBorders>
            <w:tcMar>
              <w:top w:w="0" w:type="dxa"/>
              <w:left w:w="0" w:type="dxa"/>
              <w:bottom w:w="0" w:type="dxa"/>
              <w:right w:w="0" w:type="dxa"/>
            </w:tcMar>
          </w:tcPr>
          <w:p w:rsidR="00482B7C" w:rsidRPr="007A0ED5" w:rsidRDefault="00482B7C" w:rsidP="00482B7C">
            <w:pPr>
              <w:jc w:val="center"/>
              <w:rPr>
                <w:sz w:val="22"/>
                <w:szCs w:val="22"/>
              </w:rPr>
            </w:pPr>
          </w:p>
        </w:tc>
        <w:tc>
          <w:tcPr>
            <w:tcW w:w="992" w:type="dxa"/>
            <w:tcBorders>
              <w:left w:val="single" w:sz="4" w:space="0" w:color="000000"/>
              <w:bottom w:val="single" w:sz="4" w:space="0" w:color="auto"/>
              <w:right w:val="single" w:sz="4" w:space="0" w:color="000000"/>
            </w:tcBorders>
            <w:tcMar>
              <w:top w:w="0" w:type="dxa"/>
              <w:left w:w="0" w:type="dxa"/>
              <w:bottom w:w="0" w:type="dxa"/>
              <w:right w:w="0" w:type="dxa"/>
            </w:tcMar>
          </w:tcPr>
          <w:p w:rsidR="00482B7C" w:rsidRPr="007A0ED5" w:rsidRDefault="00482B7C" w:rsidP="00482B7C">
            <w:pPr>
              <w:jc w:val="center"/>
              <w:rPr>
                <w:bCs/>
                <w:sz w:val="22"/>
                <w:szCs w:val="22"/>
              </w:rPr>
            </w:pPr>
            <w:r w:rsidRPr="007A0ED5">
              <w:rPr>
                <w:bCs/>
                <w:sz w:val="22"/>
                <w:szCs w:val="22"/>
              </w:rPr>
              <w:t>52,7</w:t>
            </w:r>
          </w:p>
        </w:tc>
        <w:tc>
          <w:tcPr>
            <w:tcW w:w="871" w:type="dxa"/>
            <w:tcBorders>
              <w:left w:val="single" w:sz="4" w:space="0" w:color="000000"/>
              <w:bottom w:val="single" w:sz="4" w:space="0" w:color="auto"/>
              <w:right w:val="single" w:sz="4" w:space="0" w:color="000000"/>
            </w:tcBorders>
            <w:tcMar>
              <w:top w:w="0" w:type="dxa"/>
              <w:left w:w="0" w:type="dxa"/>
              <w:bottom w:w="0" w:type="dxa"/>
              <w:right w:w="0" w:type="dxa"/>
            </w:tcMar>
          </w:tcPr>
          <w:p w:rsidR="00482B7C" w:rsidRPr="007A0ED5" w:rsidRDefault="00482B7C" w:rsidP="00482B7C">
            <w:pPr>
              <w:jc w:val="center"/>
              <w:rPr>
                <w:bCs/>
                <w:sz w:val="22"/>
                <w:szCs w:val="22"/>
              </w:rPr>
            </w:pPr>
            <w:r w:rsidRPr="007A0ED5">
              <w:rPr>
                <w:bCs/>
                <w:sz w:val="22"/>
                <w:szCs w:val="22"/>
              </w:rPr>
              <w:t>52,8</w:t>
            </w:r>
          </w:p>
        </w:tc>
        <w:tc>
          <w:tcPr>
            <w:tcW w:w="972" w:type="dxa"/>
            <w:tcBorders>
              <w:left w:val="single" w:sz="4" w:space="0" w:color="000000"/>
              <w:bottom w:val="single" w:sz="4" w:space="0" w:color="auto"/>
              <w:right w:val="single" w:sz="4" w:space="0" w:color="000000"/>
            </w:tcBorders>
            <w:tcMar>
              <w:top w:w="0" w:type="dxa"/>
              <w:left w:w="0" w:type="dxa"/>
              <w:bottom w:w="0" w:type="dxa"/>
              <w:right w:w="0" w:type="dxa"/>
            </w:tcMar>
          </w:tcPr>
          <w:p w:rsidR="00482B7C" w:rsidRPr="007A0ED5" w:rsidRDefault="00482B7C" w:rsidP="00482B7C">
            <w:pPr>
              <w:jc w:val="center"/>
              <w:rPr>
                <w:bCs/>
                <w:sz w:val="22"/>
                <w:szCs w:val="22"/>
              </w:rPr>
            </w:pPr>
            <w:r w:rsidRPr="007A0ED5">
              <w:rPr>
                <w:bCs/>
                <w:sz w:val="22"/>
                <w:szCs w:val="22"/>
              </w:rPr>
              <w:t>52,9</w:t>
            </w:r>
          </w:p>
        </w:tc>
        <w:tc>
          <w:tcPr>
            <w:tcW w:w="3973" w:type="dxa"/>
            <w:tcBorders>
              <w:left w:val="single" w:sz="4" w:space="0" w:color="000000"/>
              <w:bottom w:val="single" w:sz="4" w:space="0" w:color="auto"/>
              <w:right w:val="single" w:sz="4" w:space="0" w:color="000000"/>
            </w:tcBorders>
          </w:tcPr>
          <w:p w:rsidR="00482B7C" w:rsidRPr="007A0ED5" w:rsidRDefault="001F5EF9" w:rsidP="00482B7C">
            <w:pPr>
              <w:jc w:val="center"/>
              <w:rPr>
                <w:bCs/>
                <w:sz w:val="22"/>
                <w:szCs w:val="22"/>
              </w:rPr>
            </w:pPr>
            <w:r w:rsidRPr="001F5EF9">
              <w:rPr>
                <w:bCs/>
                <w:color w:val="FF0000"/>
                <w:sz w:val="22"/>
                <w:szCs w:val="22"/>
              </w:rPr>
              <w:t>64,24</w:t>
            </w:r>
          </w:p>
        </w:tc>
      </w:tr>
      <w:tr w:rsidR="00482B7C" w:rsidRPr="007A0ED5" w:rsidTr="0008577F">
        <w:tc>
          <w:tcPr>
            <w:tcW w:w="563" w:type="dxa"/>
            <w:tcBorders>
              <w:left w:val="single" w:sz="3" w:space="0" w:color="000000"/>
              <w:bottom w:val="single" w:sz="4" w:space="0" w:color="auto"/>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23.</w:t>
            </w:r>
          </w:p>
        </w:tc>
        <w:tc>
          <w:tcPr>
            <w:tcW w:w="3398" w:type="dxa"/>
            <w:tcBorders>
              <w:left w:val="single" w:sz="3" w:space="0" w:color="000000"/>
              <w:bottom w:val="single" w:sz="4" w:space="0" w:color="auto"/>
              <w:right w:val="single" w:sz="4" w:space="0" w:color="auto"/>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Наличие утвержденного перечня товарных рынков для содействия развитию конкуренции в муниципальном образовании</w:t>
            </w:r>
          </w:p>
        </w:tc>
        <w:tc>
          <w:tcPr>
            <w:tcW w:w="312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структурные подразделения администрации района по направлению деятельности;</w:t>
            </w:r>
          </w:p>
          <w:p w:rsidR="00482B7C" w:rsidRPr="007A0ED5" w:rsidRDefault="00482B7C" w:rsidP="00482B7C">
            <w:pPr>
              <w:jc w:val="center"/>
              <w:rPr>
                <w:sz w:val="22"/>
                <w:szCs w:val="22"/>
              </w:rPr>
            </w:pPr>
            <w:r w:rsidRPr="007A0ED5">
              <w:rPr>
                <w:sz w:val="22"/>
                <w:szCs w:val="22"/>
              </w:rPr>
              <w:t>управление экономики администрации района</w:t>
            </w:r>
          </w:p>
          <w:p w:rsidR="00482B7C" w:rsidRPr="007A0ED5" w:rsidRDefault="00482B7C" w:rsidP="00482B7C">
            <w:pPr>
              <w:jc w:val="center"/>
              <w:rPr>
                <w:sz w:val="22"/>
                <w:szCs w:val="22"/>
              </w:rPr>
            </w:pPr>
          </w:p>
        </w:tc>
        <w:tc>
          <w:tcPr>
            <w:tcW w:w="1278" w:type="dxa"/>
            <w:tcBorders>
              <w:left w:val="single" w:sz="4" w:space="0" w:color="auto"/>
              <w:bottom w:val="single" w:sz="4" w:space="0" w:color="auto"/>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кол-во товарных рынков</w:t>
            </w:r>
          </w:p>
        </w:tc>
        <w:tc>
          <w:tcPr>
            <w:tcW w:w="99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12</w:t>
            </w:r>
          </w:p>
        </w:tc>
        <w:tc>
          <w:tcPr>
            <w:tcW w:w="871"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20</w:t>
            </w:r>
          </w:p>
        </w:tc>
        <w:tc>
          <w:tcPr>
            <w:tcW w:w="97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25</w:t>
            </w:r>
          </w:p>
        </w:tc>
        <w:tc>
          <w:tcPr>
            <w:tcW w:w="3973" w:type="dxa"/>
            <w:tcBorders>
              <w:top w:val="single" w:sz="3" w:space="0" w:color="000000"/>
              <w:left w:val="single" w:sz="3" w:space="0" w:color="000000"/>
              <w:bottom w:val="single" w:sz="4" w:space="0" w:color="auto"/>
              <w:right w:val="single" w:sz="3" w:space="0" w:color="000000"/>
            </w:tcBorders>
          </w:tcPr>
          <w:p w:rsidR="00482B7C" w:rsidRPr="00CA7CD1" w:rsidRDefault="00E22DE1" w:rsidP="00CA7CD1">
            <w:pPr>
              <w:jc w:val="center"/>
              <w:rPr>
                <w:bCs/>
                <w:color w:val="FF0000"/>
                <w:sz w:val="22"/>
                <w:szCs w:val="22"/>
              </w:rPr>
            </w:pPr>
            <w:r>
              <w:rPr>
                <w:bCs/>
                <w:color w:val="FF0000"/>
                <w:sz w:val="22"/>
                <w:szCs w:val="22"/>
              </w:rPr>
              <w:t>20</w:t>
            </w:r>
          </w:p>
        </w:tc>
      </w:tr>
      <w:tr w:rsidR="00482B7C" w:rsidRPr="007A0ED5" w:rsidTr="0008577F">
        <w:tc>
          <w:tcPr>
            <w:tcW w:w="563" w:type="dxa"/>
            <w:tcBorders>
              <w:left w:val="single" w:sz="3" w:space="0" w:color="000000"/>
              <w:bottom w:val="single" w:sz="4" w:space="0" w:color="auto"/>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lastRenderedPageBreak/>
              <w:t>24.</w:t>
            </w:r>
          </w:p>
        </w:tc>
        <w:tc>
          <w:tcPr>
            <w:tcW w:w="3398" w:type="dxa"/>
            <w:tcBorders>
              <w:left w:val="single" w:sz="3" w:space="0" w:color="000000"/>
              <w:bottom w:val="single" w:sz="4" w:space="0" w:color="auto"/>
              <w:right w:val="single" w:sz="4" w:space="0" w:color="auto"/>
            </w:tcBorders>
            <w:tcMar>
              <w:top w:w="0" w:type="dxa"/>
              <w:left w:w="0" w:type="dxa"/>
              <w:bottom w:w="0" w:type="dxa"/>
              <w:right w:w="0" w:type="dxa"/>
            </w:tcMar>
          </w:tcPr>
          <w:p w:rsidR="00482B7C" w:rsidRPr="007A0ED5" w:rsidRDefault="00482B7C" w:rsidP="00482B7C">
            <w:pPr>
              <w:jc w:val="both"/>
              <w:rPr>
                <w:sz w:val="22"/>
                <w:szCs w:val="22"/>
              </w:rPr>
            </w:pPr>
            <w:r w:rsidRPr="007A0ED5">
              <w:rPr>
                <w:sz w:val="22"/>
                <w:szCs w:val="22"/>
              </w:rPr>
              <w:t>Снижение количества нарушений антимонопольного законодательства со стороны органов местного самоуправления в отчетном году не менее чем на 30 % по сравнению с предыдущим годом</w:t>
            </w:r>
          </w:p>
        </w:tc>
        <w:tc>
          <w:tcPr>
            <w:tcW w:w="312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структурные подразделения администрации района по направлению деятельности;</w:t>
            </w:r>
          </w:p>
          <w:p w:rsidR="00482B7C" w:rsidRPr="007A0ED5" w:rsidRDefault="00482B7C" w:rsidP="00482B7C">
            <w:pPr>
              <w:jc w:val="center"/>
              <w:rPr>
                <w:sz w:val="22"/>
                <w:szCs w:val="22"/>
              </w:rPr>
            </w:pPr>
            <w:r w:rsidRPr="007A0ED5">
              <w:rPr>
                <w:sz w:val="22"/>
                <w:szCs w:val="22"/>
              </w:rPr>
              <w:t>управление экономики администрации района</w:t>
            </w:r>
          </w:p>
        </w:tc>
        <w:tc>
          <w:tcPr>
            <w:tcW w:w="1278" w:type="dxa"/>
            <w:tcBorders>
              <w:left w:val="single" w:sz="4" w:space="0" w:color="auto"/>
              <w:bottom w:val="single" w:sz="4" w:space="0" w:color="auto"/>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кол-во нарушений</w:t>
            </w:r>
          </w:p>
        </w:tc>
        <w:tc>
          <w:tcPr>
            <w:tcW w:w="99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0</w:t>
            </w:r>
          </w:p>
        </w:tc>
        <w:tc>
          <w:tcPr>
            <w:tcW w:w="871"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0</w:t>
            </w:r>
          </w:p>
        </w:tc>
        <w:tc>
          <w:tcPr>
            <w:tcW w:w="97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482B7C" w:rsidRPr="007A0ED5" w:rsidRDefault="00482B7C" w:rsidP="00482B7C">
            <w:pPr>
              <w:jc w:val="center"/>
              <w:rPr>
                <w:sz w:val="22"/>
                <w:szCs w:val="22"/>
              </w:rPr>
            </w:pPr>
            <w:r w:rsidRPr="007A0ED5">
              <w:rPr>
                <w:sz w:val="22"/>
                <w:szCs w:val="22"/>
              </w:rPr>
              <w:t>0</w:t>
            </w:r>
          </w:p>
        </w:tc>
        <w:tc>
          <w:tcPr>
            <w:tcW w:w="3973" w:type="dxa"/>
            <w:tcBorders>
              <w:top w:val="single" w:sz="3" w:space="0" w:color="000000"/>
              <w:left w:val="single" w:sz="3" w:space="0" w:color="000000"/>
              <w:bottom w:val="single" w:sz="4" w:space="0" w:color="auto"/>
              <w:right w:val="single" w:sz="3" w:space="0" w:color="000000"/>
            </w:tcBorders>
          </w:tcPr>
          <w:p w:rsidR="00482B7C" w:rsidRPr="007A0ED5" w:rsidRDefault="00E22DE1" w:rsidP="00482B7C">
            <w:pPr>
              <w:jc w:val="center"/>
              <w:rPr>
                <w:sz w:val="22"/>
                <w:szCs w:val="22"/>
              </w:rPr>
            </w:pPr>
            <w:r>
              <w:rPr>
                <w:sz w:val="22"/>
                <w:szCs w:val="22"/>
              </w:rPr>
              <w:t>0</w:t>
            </w:r>
          </w:p>
        </w:tc>
      </w:tr>
      <w:tr w:rsidR="00482B7C" w:rsidRPr="007A0ED5" w:rsidTr="0008577F">
        <w:tblPrEx>
          <w:jc w:val="right"/>
          <w:tblInd w:w="0" w:type="dxa"/>
        </w:tblPrEx>
        <w:trPr>
          <w:jc w:val="right"/>
        </w:trPr>
        <w:tc>
          <w:tcPr>
            <w:tcW w:w="15168" w:type="dxa"/>
            <w:gridSpan w:val="9"/>
            <w:tcBorders>
              <w:top w:val="single" w:sz="3" w:space="0" w:color="000000"/>
              <w:left w:val="single" w:sz="3" w:space="0" w:color="000000"/>
              <w:bottom w:val="single" w:sz="3" w:space="0" w:color="000000"/>
              <w:right w:val="single" w:sz="3" w:space="0" w:color="000000"/>
            </w:tcBorders>
          </w:tcPr>
          <w:p w:rsidR="00482B7C" w:rsidRPr="007A0ED5" w:rsidRDefault="00482B7C" w:rsidP="00482B7C">
            <w:pPr>
              <w:jc w:val="center"/>
              <w:rPr>
                <w:b/>
                <w:bCs/>
                <w:sz w:val="22"/>
                <w:szCs w:val="22"/>
              </w:rPr>
            </w:pPr>
            <w:r w:rsidRPr="007A0ED5">
              <w:rPr>
                <w:b/>
                <w:bCs/>
                <w:sz w:val="22"/>
                <w:szCs w:val="22"/>
              </w:rPr>
              <w:t>Раздел</w:t>
            </w:r>
            <w:r w:rsidRPr="007A0ED5">
              <w:rPr>
                <w:sz w:val="22"/>
                <w:szCs w:val="22"/>
              </w:rPr>
              <w:t xml:space="preserve"> </w:t>
            </w:r>
            <w:r w:rsidRPr="007A0ED5">
              <w:rPr>
                <w:b/>
                <w:bCs/>
                <w:sz w:val="22"/>
                <w:szCs w:val="22"/>
              </w:rPr>
              <w:t>6.1.</w:t>
            </w:r>
            <w:r w:rsidRPr="007A0ED5">
              <w:rPr>
                <w:sz w:val="22"/>
                <w:szCs w:val="22"/>
              </w:rPr>
              <w:t xml:space="preserve"> </w:t>
            </w:r>
            <w:r w:rsidRPr="007A0ED5">
              <w:rPr>
                <w:b/>
                <w:bCs/>
                <w:sz w:val="22"/>
                <w:szCs w:val="22"/>
              </w:rPr>
              <w:t>Мероприятия,</w:t>
            </w:r>
            <w:r w:rsidRPr="007A0ED5">
              <w:rPr>
                <w:sz w:val="22"/>
                <w:szCs w:val="22"/>
              </w:rPr>
              <w:t xml:space="preserve"> </w:t>
            </w:r>
            <w:r w:rsidRPr="007A0ED5">
              <w:rPr>
                <w:b/>
                <w:bCs/>
                <w:sz w:val="22"/>
                <w:szCs w:val="22"/>
              </w:rPr>
              <w:t>направленные</w:t>
            </w:r>
            <w:r w:rsidRPr="007A0ED5">
              <w:rPr>
                <w:sz w:val="22"/>
                <w:szCs w:val="22"/>
              </w:rPr>
              <w:t xml:space="preserve"> </w:t>
            </w:r>
            <w:r w:rsidRPr="007A0ED5">
              <w:rPr>
                <w:b/>
                <w:bCs/>
                <w:sz w:val="22"/>
                <w:szCs w:val="22"/>
              </w:rPr>
              <w:t>на</w:t>
            </w:r>
            <w:r w:rsidRPr="007A0ED5">
              <w:rPr>
                <w:sz w:val="22"/>
                <w:szCs w:val="22"/>
              </w:rPr>
              <w:t xml:space="preserve"> </w:t>
            </w:r>
            <w:r w:rsidRPr="007A0ED5">
              <w:rPr>
                <w:b/>
                <w:bCs/>
                <w:sz w:val="22"/>
                <w:szCs w:val="22"/>
              </w:rPr>
              <w:t>достижение</w:t>
            </w:r>
            <w:r w:rsidRPr="007A0ED5">
              <w:rPr>
                <w:sz w:val="22"/>
                <w:szCs w:val="22"/>
              </w:rPr>
              <w:t xml:space="preserve"> </w:t>
            </w:r>
            <w:r w:rsidRPr="007A0ED5">
              <w:rPr>
                <w:b/>
                <w:bCs/>
                <w:sz w:val="22"/>
                <w:szCs w:val="22"/>
              </w:rPr>
              <w:t>значений</w:t>
            </w:r>
            <w:r w:rsidRPr="007A0ED5">
              <w:rPr>
                <w:sz w:val="22"/>
                <w:szCs w:val="22"/>
              </w:rPr>
              <w:t xml:space="preserve"> </w:t>
            </w:r>
            <w:r w:rsidRPr="007A0ED5">
              <w:rPr>
                <w:b/>
                <w:bCs/>
                <w:sz w:val="22"/>
                <w:szCs w:val="22"/>
              </w:rPr>
              <w:t>показателей,</w:t>
            </w:r>
            <w:r w:rsidRPr="007A0ED5">
              <w:rPr>
                <w:sz w:val="22"/>
                <w:szCs w:val="22"/>
              </w:rPr>
              <w:t xml:space="preserve"> </w:t>
            </w:r>
            <w:r w:rsidRPr="007A0ED5">
              <w:rPr>
                <w:b/>
                <w:bCs/>
                <w:sz w:val="22"/>
                <w:szCs w:val="22"/>
              </w:rPr>
              <w:t>раздела</w:t>
            </w:r>
            <w:r w:rsidRPr="007A0ED5">
              <w:rPr>
                <w:sz w:val="22"/>
                <w:szCs w:val="22"/>
              </w:rPr>
              <w:t xml:space="preserve"> </w:t>
            </w:r>
            <w:r w:rsidRPr="007A0ED5">
              <w:rPr>
                <w:b/>
                <w:bCs/>
                <w:sz w:val="22"/>
                <w:szCs w:val="22"/>
              </w:rPr>
              <w:t>6.</w:t>
            </w:r>
            <w:r w:rsidRPr="007A0ED5">
              <w:rPr>
                <w:sz w:val="22"/>
                <w:szCs w:val="22"/>
              </w:rPr>
              <w:t xml:space="preserve"> </w:t>
            </w:r>
            <w:r w:rsidRPr="007A0ED5">
              <w:rPr>
                <w:b/>
                <w:bCs/>
                <w:sz w:val="22"/>
                <w:szCs w:val="22"/>
              </w:rPr>
              <w:t>«Развитие</w:t>
            </w:r>
            <w:r w:rsidRPr="007A0ED5">
              <w:rPr>
                <w:sz w:val="22"/>
                <w:szCs w:val="22"/>
              </w:rPr>
              <w:t xml:space="preserve"> </w:t>
            </w:r>
            <w:r w:rsidRPr="007A0ED5">
              <w:rPr>
                <w:b/>
                <w:bCs/>
                <w:sz w:val="22"/>
                <w:szCs w:val="22"/>
              </w:rPr>
              <w:t>конкуренции»</w:t>
            </w:r>
          </w:p>
        </w:tc>
      </w:tr>
      <w:tr w:rsidR="00482B7C" w:rsidRPr="007A0ED5" w:rsidTr="0008577F">
        <w:tblPrEx>
          <w:jc w:val="right"/>
          <w:tblInd w:w="0" w:type="dxa"/>
        </w:tblPrEx>
        <w:trPr>
          <w:jc w:val="right"/>
        </w:trPr>
        <w:tc>
          <w:tcPr>
            <w:tcW w:w="7082"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7A0ED5" w:rsidRDefault="00482B7C" w:rsidP="0008577F">
            <w:pPr>
              <w:ind w:right="1368"/>
              <w:jc w:val="center"/>
              <w:rPr>
                <w:b/>
                <w:bCs/>
                <w:sz w:val="22"/>
                <w:szCs w:val="22"/>
              </w:rPr>
            </w:pPr>
            <w:r w:rsidRPr="007A0ED5">
              <w:rPr>
                <w:b/>
                <w:bCs/>
                <w:sz w:val="22"/>
                <w:szCs w:val="22"/>
              </w:rPr>
              <w:t>Наименование</w:t>
            </w:r>
            <w:r w:rsidRPr="007A0ED5">
              <w:rPr>
                <w:sz w:val="22"/>
                <w:szCs w:val="22"/>
              </w:rPr>
              <w:t xml:space="preserve"> </w:t>
            </w:r>
            <w:r w:rsidRPr="007A0ED5">
              <w:rPr>
                <w:b/>
                <w:bCs/>
                <w:sz w:val="22"/>
                <w:szCs w:val="22"/>
              </w:rPr>
              <w:t>мероприятий</w:t>
            </w:r>
          </w:p>
        </w:tc>
        <w:tc>
          <w:tcPr>
            <w:tcW w:w="4113" w:type="dxa"/>
            <w:gridSpan w:val="4"/>
            <w:tcBorders>
              <w:top w:val="single" w:sz="3" w:space="0" w:color="000000"/>
              <w:left w:val="single" w:sz="3" w:space="0" w:color="000000"/>
              <w:bottom w:val="single" w:sz="3" w:space="0" w:color="000000"/>
              <w:right w:val="single" w:sz="4" w:space="0" w:color="auto"/>
            </w:tcBorders>
          </w:tcPr>
          <w:p w:rsidR="00482B7C" w:rsidRPr="007A0ED5" w:rsidRDefault="00482B7C" w:rsidP="0008577F">
            <w:pPr>
              <w:ind w:right="142"/>
              <w:jc w:val="center"/>
              <w:rPr>
                <w:b/>
                <w:bCs/>
                <w:sz w:val="22"/>
                <w:szCs w:val="22"/>
              </w:rPr>
            </w:pPr>
            <w:r w:rsidRPr="007A0ED5">
              <w:rPr>
                <w:b/>
                <w:bCs/>
                <w:sz w:val="22"/>
                <w:szCs w:val="22"/>
              </w:rPr>
              <w:t>Ответственные</w:t>
            </w:r>
            <w:r w:rsidRPr="007A0ED5">
              <w:rPr>
                <w:sz w:val="22"/>
                <w:szCs w:val="22"/>
              </w:rPr>
              <w:t xml:space="preserve"> </w:t>
            </w:r>
            <w:r w:rsidRPr="007A0ED5">
              <w:rPr>
                <w:b/>
                <w:bCs/>
                <w:sz w:val="22"/>
                <w:szCs w:val="22"/>
              </w:rPr>
              <w:t>исполнители</w:t>
            </w:r>
          </w:p>
        </w:tc>
        <w:tc>
          <w:tcPr>
            <w:tcW w:w="3973" w:type="dxa"/>
            <w:tcBorders>
              <w:top w:val="single" w:sz="3" w:space="0" w:color="000000"/>
              <w:left w:val="single" w:sz="4" w:space="0" w:color="auto"/>
              <w:bottom w:val="single" w:sz="3" w:space="0" w:color="000000"/>
              <w:right w:val="single" w:sz="3" w:space="0" w:color="000000"/>
            </w:tcBorders>
          </w:tcPr>
          <w:p w:rsidR="00482B7C" w:rsidRPr="007A0ED5" w:rsidRDefault="00482B7C" w:rsidP="0008577F">
            <w:pPr>
              <w:ind w:right="1368"/>
              <w:jc w:val="center"/>
              <w:rPr>
                <w:b/>
                <w:bCs/>
                <w:sz w:val="22"/>
                <w:szCs w:val="22"/>
              </w:rPr>
            </w:pPr>
          </w:p>
        </w:tc>
      </w:tr>
      <w:tr w:rsidR="00E22DE1" w:rsidRPr="007A0ED5" w:rsidTr="0008577F">
        <w:tblPrEx>
          <w:jc w:val="right"/>
          <w:tblInd w:w="0" w:type="dxa"/>
        </w:tblPrEx>
        <w:trPr>
          <w:jc w:val="right"/>
        </w:trPr>
        <w:tc>
          <w:tcPr>
            <w:tcW w:w="5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2DE1" w:rsidRPr="007A0ED5" w:rsidRDefault="00E22DE1" w:rsidP="00E22DE1">
            <w:pPr>
              <w:jc w:val="center"/>
              <w:rPr>
                <w:sz w:val="22"/>
                <w:szCs w:val="22"/>
              </w:rPr>
            </w:pPr>
            <w:r>
              <w:rPr>
                <w:sz w:val="22"/>
                <w:szCs w:val="22"/>
              </w:rPr>
              <w:t>1.</w:t>
            </w:r>
          </w:p>
        </w:tc>
        <w:tc>
          <w:tcPr>
            <w:tcW w:w="651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2DE1" w:rsidRPr="007A0ED5" w:rsidRDefault="00E22DE1" w:rsidP="00E22DE1">
            <w:pPr>
              <w:ind w:right="142"/>
              <w:jc w:val="both"/>
              <w:rPr>
                <w:sz w:val="22"/>
                <w:szCs w:val="22"/>
              </w:rPr>
            </w:pPr>
            <w:r w:rsidRPr="007A0ED5">
              <w:rPr>
                <w:sz w:val="22"/>
                <w:szCs w:val="22"/>
              </w:rPr>
              <w:t>Разработка и утверждение целевых показателей «дорожной карты» по вновь утвержденным товарным рынкам по содействию развитию конкуренции фактически возможных для исполнения администрацией района</w:t>
            </w:r>
          </w:p>
        </w:tc>
        <w:tc>
          <w:tcPr>
            <w:tcW w:w="4113" w:type="dxa"/>
            <w:gridSpan w:val="4"/>
            <w:tcBorders>
              <w:top w:val="single" w:sz="3" w:space="0" w:color="000000"/>
              <w:left w:val="single" w:sz="3" w:space="0" w:color="000000"/>
              <w:bottom w:val="single" w:sz="3" w:space="0" w:color="000000"/>
              <w:right w:val="single" w:sz="4" w:space="0" w:color="auto"/>
            </w:tcBorders>
          </w:tcPr>
          <w:p w:rsidR="00E22DE1" w:rsidRPr="007A0ED5" w:rsidRDefault="00E22DE1" w:rsidP="00E22DE1">
            <w:pPr>
              <w:ind w:right="142"/>
              <w:jc w:val="center"/>
              <w:rPr>
                <w:sz w:val="22"/>
                <w:szCs w:val="22"/>
              </w:rPr>
            </w:pPr>
            <w:r w:rsidRPr="007A0ED5">
              <w:rPr>
                <w:sz w:val="22"/>
                <w:szCs w:val="22"/>
              </w:rPr>
              <w:t>упр</w:t>
            </w:r>
            <w:r>
              <w:rPr>
                <w:sz w:val="22"/>
                <w:szCs w:val="22"/>
              </w:rPr>
              <w:t xml:space="preserve">авление экономики; структурные </w:t>
            </w:r>
            <w:r w:rsidRPr="007A0ED5">
              <w:rPr>
                <w:sz w:val="22"/>
                <w:szCs w:val="22"/>
              </w:rPr>
              <w:t>подразделения администрации  района по направлению деятельности</w:t>
            </w:r>
          </w:p>
        </w:tc>
        <w:tc>
          <w:tcPr>
            <w:tcW w:w="3973" w:type="dxa"/>
            <w:tcBorders>
              <w:top w:val="single" w:sz="3" w:space="0" w:color="000000"/>
              <w:left w:val="single" w:sz="4" w:space="0" w:color="auto"/>
              <w:bottom w:val="single" w:sz="3" w:space="0" w:color="000000"/>
              <w:right w:val="single" w:sz="3" w:space="0" w:color="000000"/>
            </w:tcBorders>
          </w:tcPr>
          <w:p w:rsidR="00E22DE1" w:rsidRDefault="00E22DE1" w:rsidP="00E22DE1">
            <w:pPr>
              <w:jc w:val="center"/>
              <w:rPr>
                <w:sz w:val="22"/>
                <w:szCs w:val="22"/>
              </w:rPr>
            </w:pPr>
            <w:r w:rsidRPr="00E22DE1">
              <w:rPr>
                <w:bCs/>
                <w:color w:val="FF0000"/>
                <w:sz w:val="22"/>
                <w:szCs w:val="22"/>
              </w:rPr>
              <w:t xml:space="preserve">Целевые показатели по вновь утверждённым товарным рынкам по содействию развитию конкуренции разработаны и утверждены в соответствии с постановлением администрации района от 27.09.2021 № 1727 </w:t>
            </w:r>
            <w:r>
              <w:rPr>
                <w:bCs/>
                <w:color w:val="FF0000"/>
                <w:sz w:val="22"/>
                <w:szCs w:val="22"/>
              </w:rPr>
              <w:t>«</w:t>
            </w:r>
            <w:r w:rsidRPr="00E22DE1">
              <w:rPr>
                <w:bCs/>
                <w:color w:val="FF0000"/>
                <w:sz w:val="22"/>
                <w:szCs w:val="22"/>
              </w:rPr>
              <w:t xml:space="preserve">О </w:t>
            </w:r>
            <w:r w:rsidRPr="00CA7CD1">
              <w:rPr>
                <w:bCs/>
                <w:color w:val="FF0000"/>
                <w:sz w:val="22"/>
                <w:szCs w:val="22"/>
              </w:rPr>
              <w:t>в</w:t>
            </w:r>
            <w:r>
              <w:rPr>
                <w:bCs/>
                <w:color w:val="FF0000"/>
                <w:sz w:val="22"/>
                <w:szCs w:val="22"/>
              </w:rPr>
              <w:t>несении</w:t>
            </w:r>
            <w:r w:rsidRPr="00CA7CD1">
              <w:rPr>
                <w:bCs/>
                <w:color w:val="FF0000"/>
                <w:sz w:val="22"/>
                <w:szCs w:val="22"/>
              </w:rPr>
              <w:t xml:space="preserve"> изменени</w:t>
            </w:r>
            <w:r>
              <w:rPr>
                <w:bCs/>
                <w:color w:val="FF0000"/>
                <w:sz w:val="22"/>
                <w:szCs w:val="22"/>
              </w:rPr>
              <w:t>й</w:t>
            </w:r>
            <w:r w:rsidRPr="00CA7CD1">
              <w:rPr>
                <w:bCs/>
                <w:color w:val="FF0000"/>
                <w:sz w:val="22"/>
                <w:szCs w:val="22"/>
              </w:rPr>
              <w:t xml:space="preserve"> в постановление администрации района от 16.08.2019 № 1653 «О Плане мероприятий («дорожной карте») по содействию развитию конкуренции на территории Нижневартовского района»</w:t>
            </w:r>
          </w:p>
        </w:tc>
      </w:tr>
      <w:tr w:rsidR="009B6E82" w:rsidRPr="007A0ED5" w:rsidTr="0008577F">
        <w:tblPrEx>
          <w:jc w:val="right"/>
          <w:tblInd w:w="0" w:type="dxa"/>
        </w:tblPrEx>
        <w:trPr>
          <w:jc w:val="right"/>
        </w:trPr>
        <w:tc>
          <w:tcPr>
            <w:tcW w:w="5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7A0ED5" w:rsidRDefault="009B6E82" w:rsidP="009B6E82">
            <w:pPr>
              <w:jc w:val="center"/>
              <w:rPr>
                <w:sz w:val="22"/>
                <w:szCs w:val="22"/>
              </w:rPr>
            </w:pPr>
            <w:r>
              <w:rPr>
                <w:sz w:val="22"/>
                <w:szCs w:val="22"/>
              </w:rPr>
              <w:t>2</w:t>
            </w:r>
          </w:p>
        </w:tc>
        <w:tc>
          <w:tcPr>
            <w:tcW w:w="651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7A0ED5" w:rsidRDefault="009B6E82" w:rsidP="009B6E82">
            <w:pPr>
              <w:ind w:right="142"/>
              <w:jc w:val="both"/>
              <w:rPr>
                <w:sz w:val="22"/>
                <w:szCs w:val="22"/>
              </w:rPr>
            </w:pPr>
            <w:r w:rsidRPr="007A0ED5">
              <w:rPr>
                <w:sz w:val="22"/>
                <w:szCs w:val="22"/>
              </w:rPr>
              <w:t>Обеспечение достижения целевых показателей «дорожной карты» по содействию развитию конкуренции муниципального образования Нижневартовский район в 2021 и 2022 годах:</w:t>
            </w:r>
          </w:p>
        </w:tc>
        <w:tc>
          <w:tcPr>
            <w:tcW w:w="4113" w:type="dxa"/>
            <w:gridSpan w:val="4"/>
            <w:tcBorders>
              <w:top w:val="single" w:sz="3" w:space="0" w:color="000000"/>
              <w:left w:val="single" w:sz="3" w:space="0" w:color="000000"/>
              <w:bottom w:val="single" w:sz="3" w:space="0" w:color="000000"/>
              <w:right w:val="single" w:sz="4" w:space="0" w:color="auto"/>
            </w:tcBorders>
          </w:tcPr>
          <w:p w:rsidR="009B6E82" w:rsidRPr="007A0ED5" w:rsidRDefault="009B6E82" w:rsidP="009B6E82">
            <w:pPr>
              <w:ind w:right="142"/>
              <w:jc w:val="center"/>
              <w:rPr>
                <w:sz w:val="22"/>
                <w:szCs w:val="22"/>
              </w:rPr>
            </w:pPr>
            <w:r w:rsidRPr="007A0ED5">
              <w:rPr>
                <w:sz w:val="22"/>
                <w:szCs w:val="22"/>
              </w:rPr>
              <w:t>управление экономики;</w:t>
            </w:r>
          </w:p>
          <w:p w:rsidR="009B6E82" w:rsidRPr="007A0ED5" w:rsidRDefault="009B6E82" w:rsidP="009B6E82">
            <w:pPr>
              <w:ind w:right="142"/>
              <w:jc w:val="center"/>
              <w:rPr>
                <w:sz w:val="22"/>
                <w:szCs w:val="22"/>
              </w:rPr>
            </w:pPr>
            <w:r w:rsidRPr="007A0ED5">
              <w:rPr>
                <w:sz w:val="22"/>
                <w:szCs w:val="22"/>
              </w:rPr>
              <w:t>структурные  подразделения администрации района по направлению деятельности</w:t>
            </w:r>
          </w:p>
        </w:tc>
        <w:tc>
          <w:tcPr>
            <w:tcW w:w="3973" w:type="dxa"/>
            <w:tcBorders>
              <w:top w:val="single" w:sz="3" w:space="0" w:color="000000"/>
              <w:left w:val="single" w:sz="4" w:space="0" w:color="auto"/>
              <w:bottom w:val="single" w:sz="3" w:space="0" w:color="000000"/>
              <w:right w:val="single" w:sz="3" w:space="0" w:color="000000"/>
            </w:tcBorders>
          </w:tcPr>
          <w:p w:rsidR="009B6E82" w:rsidRPr="00E22DE1" w:rsidRDefault="009B6E82" w:rsidP="009B6E82">
            <w:pPr>
              <w:jc w:val="center"/>
              <w:rPr>
                <w:bCs/>
                <w:color w:val="FF0000"/>
                <w:sz w:val="22"/>
                <w:szCs w:val="22"/>
              </w:rPr>
            </w:pPr>
            <w:r w:rsidRPr="009B6E82">
              <w:rPr>
                <w:color w:val="FF0000"/>
                <w:sz w:val="22"/>
                <w:szCs w:val="22"/>
              </w:rPr>
              <w:t>Исполнение целевых показателей по итогам года</w:t>
            </w:r>
          </w:p>
        </w:tc>
      </w:tr>
      <w:tr w:rsidR="009B6E82" w:rsidRPr="007A0ED5" w:rsidTr="0008577F">
        <w:tblPrEx>
          <w:jc w:val="right"/>
          <w:tblInd w:w="0" w:type="dxa"/>
        </w:tblPrEx>
        <w:trPr>
          <w:jc w:val="right"/>
        </w:trPr>
        <w:tc>
          <w:tcPr>
            <w:tcW w:w="5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7A0ED5" w:rsidRDefault="009B6E82" w:rsidP="009B6E82">
            <w:pPr>
              <w:jc w:val="center"/>
              <w:rPr>
                <w:sz w:val="22"/>
                <w:szCs w:val="22"/>
              </w:rPr>
            </w:pPr>
            <w:r w:rsidRPr="007A0ED5">
              <w:rPr>
                <w:sz w:val="22"/>
                <w:szCs w:val="22"/>
              </w:rPr>
              <w:t>3.</w:t>
            </w:r>
          </w:p>
        </w:tc>
        <w:tc>
          <w:tcPr>
            <w:tcW w:w="651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7A0ED5" w:rsidRDefault="009B6E82" w:rsidP="009B6E82">
            <w:pPr>
              <w:ind w:right="142"/>
              <w:jc w:val="both"/>
              <w:rPr>
                <w:sz w:val="22"/>
                <w:szCs w:val="22"/>
              </w:rPr>
            </w:pPr>
            <w:r w:rsidRPr="007A0ED5">
              <w:rPr>
                <w:sz w:val="22"/>
                <w:szCs w:val="22"/>
              </w:rPr>
              <w:t>Формирование базы респондентов из числа представителей бизнес-сообщества района, проведение консультационных мероприятий для проведения ежегодных опросов при формировании Рейтинга муниципальных образований и консультационных мероприятий</w:t>
            </w:r>
          </w:p>
        </w:tc>
        <w:tc>
          <w:tcPr>
            <w:tcW w:w="4113" w:type="dxa"/>
            <w:gridSpan w:val="4"/>
            <w:tcBorders>
              <w:top w:val="single" w:sz="3" w:space="0" w:color="000000"/>
              <w:left w:val="single" w:sz="3" w:space="0" w:color="000000"/>
              <w:bottom w:val="single" w:sz="3" w:space="0" w:color="000000"/>
              <w:right w:val="single" w:sz="4" w:space="0" w:color="auto"/>
            </w:tcBorders>
          </w:tcPr>
          <w:p w:rsidR="009B6E82" w:rsidRPr="007A0ED5" w:rsidRDefault="009B6E82" w:rsidP="009B6E82">
            <w:pPr>
              <w:ind w:right="142" w:firstLine="139"/>
              <w:jc w:val="center"/>
              <w:rPr>
                <w:sz w:val="22"/>
                <w:szCs w:val="22"/>
              </w:rPr>
            </w:pPr>
            <w:r w:rsidRPr="007A0ED5">
              <w:rPr>
                <w:sz w:val="22"/>
                <w:szCs w:val="22"/>
              </w:rPr>
              <w:t>структурные  подразделения администрации  района по направлению деятельности</w:t>
            </w:r>
          </w:p>
        </w:tc>
        <w:tc>
          <w:tcPr>
            <w:tcW w:w="3973" w:type="dxa"/>
            <w:tcBorders>
              <w:top w:val="single" w:sz="3" w:space="0" w:color="000000"/>
              <w:left w:val="single" w:sz="4" w:space="0" w:color="auto"/>
              <w:bottom w:val="single" w:sz="3" w:space="0" w:color="000000"/>
              <w:right w:val="single" w:sz="3" w:space="0" w:color="000000"/>
            </w:tcBorders>
          </w:tcPr>
          <w:p w:rsidR="009B6E82" w:rsidRPr="009B6E82" w:rsidRDefault="009B6E82" w:rsidP="009B6E82">
            <w:pPr>
              <w:jc w:val="center"/>
              <w:rPr>
                <w:color w:val="FF0000"/>
                <w:sz w:val="22"/>
                <w:szCs w:val="22"/>
              </w:rPr>
            </w:pPr>
            <w:r w:rsidRPr="009B6E82">
              <w:rPr>
                <w:color w:val="FF0000"/>
                <w:sz w:val="22"/>
                <w:szCs w:val="22"/>
              </w:rPr>
              <w:t>База респондентов из числа представителей бизнес-сообщества района формируется</w:t>
            </w:r>
          </w:p>
        </w:tc>
      </w:tr>
      <w:tr w:rsidR="009B6E82" w:rsidRPr="007A0ED5" w:rsidTr="0008577F">
        <w:tblPrEx>
          <w:jc w:val="right"/>
          <w:tblInd w:w="0" w:type="dxa"/>
        </w:tblPrEx>
        <w:trPr>
          <w:jc w:val="right"/>
        </w:trPr>
        <w:tc>
          <w:tcPr>
            <w:tcW w:w="5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7A0ED5" w:rsidRDefault="009B6E82" w:rsidP="009B6E82">
            <w:pPr>
              <w:jc w:val="center"/>
              <w:rPr>
                <w:sz w:val="22"/>
                <w:szCs w:val="22"/>
              </w:rPr>
            </w:pPr>
            <w:r w:rsidRPr="007A0ED5">
              <w:rPr>
                <w:sz w:val="22"/>
                <w:szCs w:val="22"/>
              </w:rPr>
              <w:t>4.</w:t>
            </w:r>
          </w:p>
        </w:tc>
        <w:tc>
          <w:tcPr>
            <w:tcW w:w="651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7A0ED5" w:rsidRDefault="009B6E82" w:rsidP="009B6E82">
            <w:pPr>
              <w:ind w:right="142"/>
              <w:jc w:val="both"/>
              <w:rPr>
                <w:sz w:val="22"/>
                <w:szCs w:val="22"/>
              </w:rPr>
            </w:pPr>
            <w:r w:rsidRPr="007A0ED5">
              <w:rPr>
                <w:sz w:val="22"/>
                <w:szCs w:val="22"/>
              </w:rPr>
              <w:t>Актуализация перечня товарных рынков для содействия развитию конкуренции в муниципальном образовании с учетом ключевых показателей и соответствующих мероприятий по развитию таких рынков</w:t>
            </w:r>
          </w:p>
        </w:tc>
        <w:tc>
          <w:tcPr>
            <w:tcW w:w="4113" w:type="dxa"/>
            <w:gridSpan w:val="4"/>
            <w:tcBorders>
              <w:top w:val="single" w:sz="3" w:space="0" w:color="000000"/>
              <w:left w:val="single" w:sz="3" w:space="0" w:color="000000"/>
              <w:bottom w:val="single" w:sz="3" w:space="0" w:color="000000"/>
              <w:right w:val="single" w:sz="4" w:space="0" w:color="auto"/>
            </w:tcBorders>
          </w:tcPr>
          <w:p w:rsidR="009B6E82" w:rsidRPr="007A0ED5" w:rsidRDefault="009B6E82" w:rsidP="009B6E82">
            <w:pPr>
              <w:ind w:right="142"/>
              <w:jc w:val="center"/>
              <w:rPr>
                <w:sz w:val="22"/>
                <w:szCs w:val="22"/>
              </w:rPr>
            </w:pPr>
            <w:r w:rsidRPr="007A0ED5">
              <w:rPr>
                <w:sz w:val="22"/>
                <w:szCs w:val="22"/>
              </w:rPr>
              <w:t>управление экономики администрации района</w:t>
            </w:r>
          </w:p>
          <w:p w:rsidR="009B6E82" w:rsidRPr="007A0ED5" w:rsidRDefault="009B6E82" w:rsidP="009B6E82">
            <w:pPr>
              <w:ind w:right="142"/>
              <w:jc w:val="center"/>
              <w:rPr>
                <w:sz w:val="22"/>
                <w:szCs w:val="22"/>
              </w:rPr>
            </w:pPr>
            <w:r w:rsidRPr="007A0ED5">
              <w:rPr>
                <w:sz w:val="22"/>
                <w:szCs w:val="22"/>
              </w:rPr>
              <w:t>структурные подразделения администрации района по направлению деятельности</w:t>
            </w:r>
          </w:p>
        </w:tc>
        <w:tc>
          <w:tcPr>
            <w:tcW w:w="3973" w:type="dxa"/>
            <w:tcBorders>
              <w:top w:val="single" w:sz="3" w:space="0" w:color="000000"/>
              <w:left w:val="single" w:sz="4" w:space="0" w:color="auto"/>
              <w:bottom w:val="single" w:sz="3" w:space="0" w:color="000000"/>
              <w:right w:val="single" w:sz="3" w:space="0" w:color="000000"/>
            </w:tcBorders>
          </w:tcPr>
          <w:p w:rsidR="009B6E82" w:rsidRDefault="009B6E82" w:rsidP="009B6E82">
            <w:pPr>
              <w:jc w:val="center"/>
              <w:rPr>
                <w:sz w:val="22"/>
                <w:szCs w:val="22"/>
              </w:rPr>
            </w:pPr>
            <w:r w:rsidRPr="00CA7CD1">
              <w:rPr>
                <w:bCs/>
                <w:color w:val="FF0000"/>
                <w:sz w:val="22"/>
                <w:szCs w:val="22"/>
              </w:rPr>
              <w:t>Постановлением администрации района №1727 от 27.09.2021 внесены изменения в постановление администрации района от 16.08.2019 № 1653 «О Плане мероприятий («дорожной карте») по содействию развитию конкуренции на территории Нижневартовского района» в актуализации перечня товарных рынков – 20 товарных рынков</w:t>
            </w:r>
          </w:p>
        </w:tc>
      </w:tr>
      <w:tr w:rsidR="009B6E82" w:rsidRPr="007A0ED5" w:rsidTr="0008577F">
        <w:tblPrEx>
          <w:jc w:val="right"/>
          <w:tblInd w:w="0" w:type="dxa"/>
        </w:tblPrEx>
        <w:trPr>
          <w:jc w:val="right"/>
        </w:trPr>
        <w:tc>
          <w:tcPr>
            <w:tcW w:w="5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7A0ED5" w:rsidRDefault="009B6E82" w:rsidP="009B6E82">
            <w:pPr>
              <w:jc w:val="center"/>
              <w:rPr>
                <w:sz w:val="22"/>
                <w:szCs w:val="22"/>
              </w:rPr>
            </w:pPr>
            <w:r w:rsidRPr="007A0ED5">
              <w:rPr>
                <w:sz w:val="22"/>
                <w:szCs w:val="22"/>
              </w:rPr>
              <w:t>5.</w:t>
            </w:r>
          </w:p>
        </w:tc>
        <w:tc>
          <w:tcPr>
            <w:tcW w:w="651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7A0ED5" w:rsidRDefault="009B6E82" w:rsidP="009B6E82">
            <w:pPr>
              <w:ind w:right="142"/>
              <w:jc w:val="both"/>
              <w:rPr>
                <w:sz w:val="22"/>
                <w:szCs w:val="22"/>
              </w:rPr>
            </w:pPr>
            <w:r w:rsidRPr="007A0ED5">
              <w:rPr>
                <w:sz w:val="22"/>
                <w:szCs w:val="22"/>
              </w:rPr>
              <w:t>Обеспечение доступности, понятности и удобства получения официальной информации о состоянии конкурентной среды на рынках товаров, работ и услуг района</w:t>
            </w:r>
          </w:p>
        </w:tc>
        <w:tc>
          <w:tcPr>
            <w:tcW w:w="4113" w:type="dxa"/>
            <w:gridSpan w:val="4"/>
            <w:tcBorders>
              <w:top w:val="single" w:sz="3" w:space="0" w:color="000000"/>
              <w:left w:val="single" w:sz="3" w:space="0" w:color="000000"/>
              <w:bottom w:val="single" w:sz="3" w:space="0" w:color="000000"/>
              <w:right w:val="single" w:sz="4" w:space="0" w:color="auto"/>
            </w:tcBorders>
          </w:tcPr>
          <w:p w:rsidR="009B6E82" w:rsidRPr="007A0ED5" w:rsidRDefault="009B6E82" w:rsidP="009B6E82">
            <w:pPr>
              <w:ind w:right="142"/>
              <w:jc w:val="center"/>
              <w:rPr>
                <w:sz w:val="22"/>
                <w:szCs w:val="22"/>
              </w:rPr>
            </w:pPr>
            <w:r w:rsidRPr="007A0ED5">
              <w:rPr>
                <w:sz w:val="22"/>
                <w:szCs w:val="22"/>
              </w:rPr>
              <w:t>управление общественных связей и информационной политики администрации района</w:t>
            </w:r>
          </w:p>
        </w:tc>
        <w:tc>
          <w:tcPr>
            <w:tcW w:w="3973" w:type="dxa"/>
            <w:tcBorders>
              <w:top w:val="single" w:sz="3" w:space="0" w:color="000000"/>
              <w:left w:val="single" w:sz="4" w:space="0" w:color="auto"/>
              <w:bottom w:val="single" w:sz="3" w:space="0" w:color="000000"/>
              <w:right w:val="single" w:sz="3" w:space="0" w:color="000000"/>
            </w:tcBorders>
          </w:tcPr>
          <w:p w:rsidR="009B6E82" w:rsidRPr="00CA7CD1" w:rsidRDefault="009B6E82" w:rsidP="009B6E82">
            <w:pPr>
              <w:jc w:val="center"/>
              <w:rPr>
                <w:bCs/>
                <w:color w:val="FF0000"/>
                <w:sz w:val="22"/>
                <w:szCs w:val="22"/>
              </w:rPr>
            </w:pPr>
            <w:r>
              <w:rPr>
                <w:bCs/>
                <w:color w:val="FF0000"/>
                <w:sz w:val="22"/>
                <w:szCs w:val="22"/>
              </w:rPr>
              <w:t>Актуальная информация размещена на инвестиционном портале Нижневартовского района</w:t>
            </w:r>
          </w:p>
        </w:tc>
      </w:tr>
      <w:tr w:rsidR="009B6E82" w:rsidRPr="007A0ED5" w:rsidTr="0008577F">
        <w:tblPrEx>
          <w:jc w:val="right"/>
          <w:tblInd w:w="0" w:type="dxa"/>
        </w:tblPrEx>
        <w:trPr>
          <w:jc w:val="right"/>
        </w:trPr>
        <w:tc>
          <w:tcPr>
            <w:tcW w:w="5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7A0ED5" w:rsidRDefault="009B6E82" w:rsidP="009B6E82">
            <w:pPr>
              <w:jc w:val="center"/>
              <w:rPr>
                <w:sz w:val="22"/>
                <w:szCs w:val="22"/>
              </w:rPr>
            </w:pPr>
            <w:r w:rsidRPr="007A0ED5">
              <w:rPr>
                <w:sz w:val="22"/>
                <w:szCs w:val="22"/>
              </w:rPr>
              <w:lastRenderedPageBreak/>
              <w:t>6.</w:t>
            </w:r>
          </w:p>
        </w:tc>
        <w:tc>
          <w:tcPr>
            <w:tcW w:w="651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7A0ED5" w:rsidRDefault="009B6E82" w:rsidP="009B6E82">
            <w:pPr>
              <w:ind w:right="142"/>
              <w:jc w:val="both"/>
              <w:rPr>
                <w:sz w:val="22"/>
                <w:szCs w:val="22"/>
              </w:rPr>
            </w:pPr>
            <w:r w:rsidRPr="007A0ED5">
              <w:rPr>
                <w:sz w:val="22"/>
                <w:szCs w:val="22"/>
              </w:rPr>
              <w:t>Анализ состояния конкуренции на товарных рынках района с целью выявления новых товарных рынков для развития конкуренции</w:t>
            </w:r>
          </w:p>
        </w:tc>
        <w:tc>
          <w:tcPr>
            <w:tcW w:w="4113" w:type="dxa"/>
            <w:gridSpan w:val="4"/>
            <w:tcBorders>
              <w:top w:val="single" w:sz="3" w:space="0" w:color="000000"/>
              <w:left w:val="single" w:sz="3" w:space="0" w:color="000000"/>
              <w:bottom w:val="single" w:sz="3" w:space="0" w:color="000000"/>
              <w:right w:val="single" w:sz="4" w:space="0" w:color="auto"/>
            </w:tcBorders>
          </w:tcPr>
          <w:p w:rsidR="009B6E82" w:rsidRPr="007A0ED5" w:rsidRDefault="009B6E82" w:rsidP="009B6E82">
            <w:pPr>
              <w:ind w:right="142"/>
              <w:jc w:val="center"/>
              <w:rPr>
                <w:sz w:val="22"/>
                <w:szCs w:val="22"/>
              </w:rPr>
            </w:pPr>
            <w:r w:rsidRPr="007A0ED5">
              <w:rPr>
                <w:sz w:val="22"/>
                <w:szCs w:val="22"/>
              </w:rPr>
              <w:t>управление экономики администрации района</w:t>
            </w:r>
            <w:r>
              <w:rPr>
                <w:sz w:val="22"/>
                <w:szCs w:val="22"/>
              </w:rPr>
              <w:t>;</w:t>
            </w:r>
          </w:p>
          <w:p w:rsidR="009B6E82" w:rsidRPr="007A0ED5" w:rsidRDefault="009B6E82" w:rsidP="009B6E82">
            <w:pPr>
              <w:ind w:right="142"/>
              <w:jc w:val="center"/>
              <w:rPr>
                <w:sz w:val="22"/>
                <w:szCs w:val="22"/>
              </w:rPr>
            </w:pPr>
            <w:r w:rsidRPr="007A0ED5">
              <w:rPr>
                <w:sz w:val="22"/>
                <w:szCs w:val="22"/>
              </w:rPr>
              <w:t>структурные подразделения администрации района по направлению деятельности</w:t>
            </w:r>
          </w:p>
        </w:tc>
        <w:tc>
          <w:tcPr>
            <w:tcW w:w="3973" w:type="dxa"/>
            <w:tcBorders>
              <w:top w:val="single" w:sz="3" w:space="0" w:color="000000"/>
              <w:left w:val="single" w:sz="4" w:space="0" w:color="auto"/>
              <w:bottom w:val="single" w:sz="3" w:space="0" w:color="000000"/>
              <w:right w:val="single" w:sz="3" w:space="0" w:color="000000"/>
            </w:tcBorders>
          </w:tcPr>
          <w:p w:rsidR="009B6E82" w:rsidRDefault="009B6E82" w:rsidP="009B6E82">
            <w:pPr>
              <w:jc w:val="center"/>
              <w:rPr>
                <w:bCs/>
                <w:color w:val="FF0000"/>
                <w:sz w:val="22"/>
                <w:szCs w:val="22"/>
              </w:rPr>
            </w:pPr>
            <w:r>
              <w:rPr>
                <w:bCs/>
                <w:color w:val="FF0000"/>
                <w:sz w:val="22"/>
                <w:szCs w:val="22"/>
              </w:rPr>
              <w:t xml:space="preserve">В соответствии с постановлением </w:t>
            </w:r>
            <w:r w:rsidRPr="00CA7CD1">
              <w:rPr>
                <w:bCs/>
                <w:color w:val="FF0000"/>
                <w:sz w:val="22"/>
                <w:szCs w:val="22"/>
              </w:rPr>
              <w:t>администрации района от 16.08.2019 № 1653 «О Плане мероприятий («дорожной карте») по содействию развитию конкуренции на территории Нижневартовского района»</w:t>
            </w:r>
            <w:r>
              <w:rPr>
                <w:bCs/>
                <w:color w:val="FF0000"/>
                <w:sz w:val="22"/>
                <w:szCs w:val="22"/>
              </w:rPr>
              <w:t>, с</w:t>
            </w:r>
            <w:r w:rsidRPr="009B6E82">
              <w:rPr>
                <w:bCs/>
                <w:color w:val="FF0000"/>
                <w:sz w:val="22"/>
                <w:szCs w:val="22"/>
              </w:rPr>
              <w:t>труктурны</w:t>
            </w:r>
            <w:r>
              <w:rPr>
                <w:bCs/>
                <w:color w:val="FF0000"/>
                <w:sz w:val="22"/>
                <w:szCs w:val="22"/>
              </w:rPr>
              <w:t>е подразделения</w:t>
            </w:r>
            <w:r w:rsidRPr="009B6E82">
              <w:rPr>
                <w:bCs/>
                <w:color w:val="FF0000"/>
                <w:sz w:val="22"/>
                <w:szCs w:val="22"/>
              </w:rPr>
              <w:t xml:space="preserve"> администрации района, ответственны</w:t>
            </w:r>
            <w:r>
              <w:rPr>
                <w:bCs/>
                <w:color w:val="FF0000"/>
                <w:sz w:val="22"/>
                <w:szCs w:val="22"/>
              </w:rPr>
              <w:t xml:space="preserve">е </w:t>
            </w:r>
            <w:r w:rsidRPr="009B6E82">
              <w:rPr>
                <w:bCs/>
                <w:color w:val="FF0000"/>
                <w:sz w:val="22"/>
                <w:szCs w:val="22"/>
              </w:rPr>
              <w:t xml:space="preserve"> за исполнение «дорожной карты»:</w:t>
            </w:r>
            <w:r>
              <w:rPr>
                <w:bCs/>
                <w:color w:val="FF0000"/>
                <w:sz w:val="22"/>
                <w:szCs w:val="22"/>
              </w:rPr>
              <w:t xml:space="preserve"> </w:t>
            </w:r>
            <w:r w:rsidRPr="009B6E82">
              <w:rPr>
                <w:bCs/>
                <w:color w:val="FF0000"/>
                <w:sz w:val="22"/>
                <w:szCs w:val="22"/>
              </w:rPr>
              <w:t>ежеквартально до 5 числа месяца, следующего за отчетным периодом, представлять в управление экономики администрации района информацию об исполнении «дорожной карты</w:t>
            </w:r>
            <w:r w:rsidR="001331FF">
              <w:rPr>
                <w:bCs/>
                <w:color w:val="FF0000"/>
                <w:sz w:val="22"/>
                <w:szCs w:val="22"/>
              </w:rPr>
              <w:t xml:space="preserve">, </w:t>
            </w:r>
            <w:r>
              <w:rPr>
                <w:bCs/>
                <w:color w:val="FF0000"/>
                <w:sz w:val="22"/>
                <w:szCs w:val="22"/>
              </w:rPr>
              <w:t>а так же в</w:t>
            </w:r>
            <w:r w:rsidRPr="009B6E82">
              <w:rPr>
                <w:bCs/>
                <w:color w:val="FF0000"/>
                <w:sz w:val="22"/>
                <w:szCs w:val="22"/>
              </w:rPr>
              <w:t xml:space="preserve"> отраслевые исполнительные органы государственной власти Ханты-Мансийского автономного округа − Югры</w:t>
            </w:r>
          </w:p>
        </w:tc>
      </w:tr>
      <w:tr w:rsidR="001331FF" w:rsidRPr="007A0ED5" w:rsidTr="0008577F">
        <w:tblPrEx>
          <w:jc w:val="right"/>
          <w:tblInd w:w="0" w:type="dxa"/>
        </w:tblPrEx>
        <w:trPr>
          <w:jc w:val="right"/>
        </w:trPr>
        <w:tc>
          <w:tcPr>
            <w:tcW w:w="5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31FF" w:rsidRPr="007A0ED5" w:rsidRDefault="001331FF" w:rsidP="001331FF">
            <w:pPr>
              <w:jc w:val="center"/>
              <w:rPr>
                <w:sz w:val="22"/>
                <w:szCs w:val="22"/>
              </w:rPr>
            </w:pPr>
            <w:r>
              <w:rPr>
                <w:sz w:val="22"/>
                <w:szCs w:val="22"/>
              </w:rPr>
              <w:t>7</w:t>
            </w:r>
          </w:p>
        </w:tc>
        <w:tc>
          <w:tcPr>
            <w:tcW w:w="651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31FF" w:rsidRPr="007A0ED5" w:rsidRDefault="001331FF" w:rsidP="001331FF">
            <w:pPr>
              <w:ind w:right="142"/>
              <w:jc w:val="both"/>
              <w:rPr>
                <w:sz w:val="22"/>
                <w:szCs w:val="22"/>
              </w:rPr>
            </w:pPr>
            <w:r w:rsidRPr="007A0ED5">
              <w:rPr>
                <w:sz w:val="22"/>
                <w:szCs w:val="22"/>
              </w:rPr>
              <w:t xml:space="preserve">В целях содействия развитию конкуренции на территории муниципального образования: </w:t>
            </w:r>
          </w:p>
          <w:p w:rsidR="001331FF" w:rsidRPr="007A0ED5" w:rsidRDefault="001331FF" w:rsidP="001331FF">
            <w:pPr>
              <w:ind w:right="142"/>
              <w:jc w:val="both"/>
              <w:rPr>
                <w:sz w:val="22"/>
                <w:szCs w:val="22"/>
              </w:rPr>
            </w:pPr>
            <w:r w:rsidRPr="007A0ED5">
              <w:rPr>
                <w:sz w:val="22"/>
                <w:szCs w:val="22"/>
              </w:rPr>
              <w:t>1) создать рабочую группу, основными задачами которой будет оценка уровня развития конкурен</w:t>
            </w:r>
            <w:r>
              <w:rPr>
                <w:sz w:val="22"/>
                <w:szCs w:val="22"/>
              </w:rPr>
              <w:t xml:space="preserve">ции на приоритетных и социально </w:t>
            </w:r>
            <w:r w:rsidRPr="007A0ED5">
              <w:rPr>
                <w:sz w:val="22"/>
                <w:szCs w:val="22"/>
              </w:rPr>
              <w:t xml:space="preserve">значимых рынках товаров, работ и услуг, координация выполнения мероприятий, подготовка рекомендаций по вопросам внедрения Стандарта развития конкуренции; </w:t>
            </w:r>
          </w:p>
          <w:p w:rsidR="001331FF" w:rsidRPr="007A0ED5" w:rsidRDefault="001331FF" w:rsidP="001331FF">
            <w:pPr>
              <w:ind w:right="142"/>
              <w:jc w:val="both"/>
              <w:rPr>
                <w:sz w:val="22"/>
                <w:szCs w:val="22"/>
              </w:rPr>
            </w:pPr>
            <w:r w:rsidRPr="007A0ED5">
              <w:rPr>
                <w:sz w:val="22"/>
                <w:szCs w:val="22"/>
              </w:rPr>
              <w:t>2) актуализировать план мероприятий по содействию развитию конкуренции на территории муниципального образования</w:t>
            </w:r>
            <w:r>
              <w:rPr>
                <w:sz w:val="22"/>
                <w:szCs w:val="22"/>
              </w:rPr>
              <w:t>;</w:t>
            </w:r>
          </w:p>
          <w:p w:rsidR="001331FF" w:rsidRPr="007A0ED5" w:rsidRDefault="001331FF" w:rsidP="001331FF">
            <w:pPr>
              <w:ind w:right="142"/>
              <w:jc w:val="both"/>
              <w:rPr>
                <w:sz w:val="22"/>
                <w:szCs w:val="22"/>
              </w:rPr>
            </w:pPr>
            <w:r w:rsidRPr="007A0ED5">
              <w:rPr>
                <w:sz w:val="22"/>
                <w:szCs w:val="22"/>
              </w:rPr>
              <w:t>3) расширить перечень товарных рынков с соответствующими мероприятиями и показателями для содействия развития конкуренции</w:t>
            </w:r>
          </w:p>
        </w:tc>
        <w:tc>
          <w:tcPr>
            <w:tcW w:w="4113" w:type="dxa"/>
            <w:gridSpan w:val="4"/>
            <w:tcBorders>
              <w:top w:val="single" w:sz="3" w:space="0" w:color="000000"/>
              <w:left w:val="single" w:sz="3" w:space="0" w:color="000000"/>
              <w:bottom w:val="single" w:sz="3" w:space="0" w:color="000000"/>
              <w:right w:val="single" w:sz="4" w:space="0" w:color="auto"/>
            </w:tcBorders>
          </w:tcPr>
          <w:p w:rsidR="001331FF" w:rsidRPr="007A0ED5" w:rsidRDefault="001331FF" w:rsidP="001331FF">
            <w:pPr>
              <w:ind w:right="142"/>
              <w:jc w:val="center"/>
              <w:rPr>
                <w:sz w:val="22"/>
                <w:szCs w:val="22"/>
              </w:rPr>
            </w:pPr>
            <w:r w:rsidRPr="007A0ED5">
              <w:rPr>
                <w:sz w:val="22"/>
                <w:szCs w:val="22"/>
              </w:rPr>
              <w:t>управление экономики администрации района</w:t>
            </w:r>
            <w:r>
              <w:rPr>
                <w:sz w:val="22"/>
                <w:szCs w:val="22"/>
              </w:rPr>
              <w:t>;</w:t>
            </w:r>
          </w:p>
          <w:p w:rsidR="001331FF" w:rsidRPr="007A0ED5" w:rsidRDefault="001331FF" w:rsidP="001331FF">
            <w:pPr>
              <w:ind w:right="142"/>
              <w:jc w:val="center"/>
              <w:rPr>
                <w:sz w:val="22"/>
                <w:szCs w:val="22"/>
              </w:rPr>
            </w:pPr>
            <w:r w:rsidRPr="007A0ED5">
              <w:rPr>
                <w:sz w:val="22"/>
                <w:szCs w:val="22"/>
              </w:rPr>
              <w:t>структурные подразделения администрации района по направлению деятельности</w:t>
            </w:r>
          </w:p>
        </w:tc>
        <w:tc>
          <w:tcPr>
            <w:tcW w:w="3973" w:type="dxa"/>
            <w:tcBorders>
              <w:top w:val="single" w:sz="3" w:space="0" w:color="000000"/>
              <w:left w:val="single" w:sz="4" w:space="0" w:color="auto"/>
              <w:bottom w:val="single" w:sz="3" w:space="0" w:color="000000"/>
              <w:right w:val="single" w:sz="3" w:space="0" w:color="000000"/>
            </w:tcBorders>
          </w:tcPr>
          <w:p w:rsidR="001331FF" w:rsidRDefault="001331FF" w:rsidP="001331FF">
            <w:pPr>
              <w:jc w:val="center"/>
              <w:rPr>
                <w:rFonts w:eastAsia="Calibri"/>
                <w:color w:val="FF0000"/>
                <w:sz w:val="22"/>
                <w:szCs w:val="22"/>
              </w:rPr>
            </w:pPr>
            <w:r>
              <w:rPr>
                <w:rFonts w:eastAsia="Calibri"/>
                <w:color w:val="FF0000"/>
                <w:sz w:val="22"/>
                <w:szCs w:val="22"/>
              </w:rPr>
              <w:t xml:space="preserve">1) </w:t>
            </w:r>
            <w:r w:rsidRPr="00430E80">
              <w:rPr>
                <w:rFonts w:eastAsia="Calibri"/>
                <w:color w:val="FF0000"/>
                <w:sz w:val="22"/>
                <w:szCs w:val="22"/>
              </w:rPr>
              <w:t xml:space="preserve">Принято распоряжение администрации района от 15.09.2021 № 474-р «О создании рабочей группы по улучшению состояния инвестиционного климата в Нижневартовском районе» рабочая группа </w:t>
            </w:r>
            <w:r>
              <w:rPr>
                <w:rFonts w:eastAsia="Calibri"/>
                <w:color w:val="FF0000"/>
                <w:sz w:val="22"/>
                <w:szCs w:val="22"/>
              </w:rPr>
              <w:t xml:space="preserve">создана. Данным распоряжением утверждено </w:t>
            </w:r>
            <w:r w:rsidRPr="001331FF">
              <w:rPr>
                <w:rFonts w:eastAsia="Calibri"/>
                <w:color w:val="FF0000"/>
                <w:sz w:val="22"/>
                <w:szCs w:val="22"/>
              </w:rPr>
              <w:t>Положение по рассмотрению вопросов достижения целевых показателей, на исполнение которых направлены мероприятия по содействию развития конкуренции на товарных рынках Нижневартовского района</w:t>
            </w:r>
          </w:p>
          <w:p w:rsidR="001331FF" w:rsidRPr="001331FF" w:rsidRDefault="001331FF" w:rsidP="001331FF">
            <w:pPr>
              <w:jc w:val="center"/>
              <w:rPr>
                <w:color w:val="FF0000"/>
                <w:sz w:val="22"/>
                <w:szCs w:val="22"/>
              </w:rPr>
            </w:pPr>
            <w:r w:rsidRPr="001331FF">
              <w:rPr>
                <w:rFonts w:eastAsia="Calibri"/>
                <w:color w:val="FF0000"/>
                <w:sz w:val="22"/>
                <w:szCs w:val="22"/>
              </w:rPr>
              <w:t xml:space="preserve">2) </w:t>
            </w:r>
            <w:r w:rsidRPr="001331FF">
              <w:rPr>
                <w:color w:val="FF0000"/>
                <w:sz w:val="22"/>
                <w:szCs w:val="22"/>
              </w:rPr>
              <w:t>план мероприятий по содействию развитию конкуренции на территории муниципального образования – актуализированы</w:t>
            </w:r>
          </w:p>
          <w:p w:rsidR="001331FF" w:rsidRPr="001331FF" w:rsidRDefault="001331FF" w:rsidP="001331FF">
            <w:pPr>
              <w:jc w:val="center"/>
              <w:rPr>
                <w:sz w:val="22"/>
                <w:szCs w:val="22"/>
              </w:rPr>
            </w:pPr>
            <w:r w:rsidRPr="001331FF">
              <w:rPr>
                <w:color w:val="FF0000"/>
                <w:sz w:val="22"/>
                <w:szCs w:val="22"/>
              </w:rPr>
              <w:t>3) перечень товарных рынков расширен, и состоит из 20 наименований</w:t>
            </w:r>
          </w:p>
        </w:tc>
      </w:tr>
      <w:tr w:rsidR="007A739F" w:rsidRPr="007A0ED5" w:rsidTr="0008577F">
        <w:tblPrEx>
          <w:jc w:val="right"/>
          <w:tblInd w:w="0" w:type="dxa"/>
        </w:tblPrEx>
        <w:trPr>
          <w:jc w:val="right"/>
        </w:trPr>
        <w:tc>
          <w:tcPr>
            <w:tcW w:w="5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39F" w:rsidRPr="007A0ED5" w:rsidRDefault="007A739F" w:rsidP="007A739F">
            <w:pPr>
              <w:jc w:val="center"/>
              <w:rPr>
                <w:sz w:val="22"/>
                <w:szCs w:val="22"/>
              </w:rPr>
            </w:pPr>
            <w:r w:rsidRPr="007A0ED5">
              <w:rPr>
                <w:sz w:val="22"/>
                <w:szCs w:val="22"/>
              </w:rPr>
              <w:t>8.</w:t>
            </w:r>
          </w:p>
        </w:tc>
        <w:tc>
          <w:tcPr>
            <w:tcW w:w="651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39F" w:rsidRPr="007A0ED5" w:rsidRDefault="007A739F" w:rsidP="007A739F">
            <w:pPr>
              <w:ind w:right="142"/>
              <w:jc w:val="both"/>
              <w:rPr>
                <w:sz w:val="22"/>
                <w:szCs w:val="22"/>
              </w:rPr>
            </w:pPr>
            <w:r w:rsidRPr="007A0ED5">
              <w:rPr>
                <w:sz w:val="22"/>
                <w:szCs w:val="22"/>
              </w:rPr>
              <w:t>Актуализация порядков предоставления государственных и муниципальных услуг в части определения исчерпывающего перечня документов необходимых для оказания государственных и муниципальных услуг и установление запрета на истребование дополнительных документов, в том числе получение которых возможно через систему межведомственного взаимодействия</w:t>
            </w:r>
          </w:p>
        </w:tc>
        <w:tc>
          <w:tcPr>
            <w:tcW w:w="4113" w:type="dxa"/>
            <w:gridSpan w:val="4"/>
            <w:tcBorders>
              <w:top w:val="single" w:sz="3" w:space="0" w:color="000000"/>
              <w:left w:val="single" w:sz="3" w:space="0" w:color="000000"/>
              <w:bottom w:val="single" w:sz="3" w:space="0" w:color="000000"/>
              <w:right w:val="single" w:sz="4" w:space="0" w:color="auto"/>
            </w:tcBorders>
          </w:tcPr>
          <w:p w:rsidR="007A739F" w:rsidRPr="007A0ED5" w:rsidRDefault="007A739F" w:rsidP="007A739F">
            <w:pPr>
              <w:ind w:right="142"/>
              <w:jc w:val="center"/>
              <w:rPr>
                <w:sz w:val="22"/>
                <w:szCs w:val="22"/>
              </w:rPr>
            </w:pPr>
            <w:r w:rsidRPr="007A0ED5">
              <w:rPr>
                <w:sz w:val="22"/>
                <w:szCs w:val="22"/>
              </w:rPr>
              <w:t>структурные подразделения администрации района по направлению деятельности</w:t>
            </w:r>
          </w:p>
          <w:p w:rsidR="007A739F" w:rsidRPr="007A0ED5" w:rsidRDefault="007A739F" w:rsidP="007A739F">
            <w:pPr>
              <w:ind w:right="142"/>
              <w:jc w:val="center"/>
              <w:rPr>
                <w:sz w:val="22"/>
                <w:szCs w:val="22"/>
              </w:rPr>
            </w:pPr>
          </w:p>
          <w:p w:rsidR="007A739F" w:rsidRPr="007A0ED5" w:rsidRDefault="007A739F" w:rsidP="007A739F">
            <w:pPr>
              <w:ind w:right="142"/>
              <w:jc w:val="center"/>
              <w:rPr>
                <w:sz w:val="22"/>
                <w:szCs w:val="22"/>
              </w:rPr>
            </w:pPr>
          </w:p>
        </w:tc>
        <w:tc>
          <w:tcPr>
            <w:tcW w:w="3973" w:type="dxa"/>
            <w:tcBorders>
              <w:top w:val="single" w:sz="3" w:space="0" w:color="000000"/>
              <w:left w:val="single" w:sz="4" w:space="0" w:color="auto"/>
              <w:bottom w:val="single" w:sz="3" w:space="0" w:color="000000"/>
              <w:right w:val="single" w:sz="3" w:space="0" w:color="000000"/>
            </w:tcBorders>
          </w:tcPr>
          <w:p w:rsidR="007A739F" w:rsidRDefault="007A739F" w:rsidP="007A739F">
            <w:pPr>
              <w:jc w:val="center"/>
              <w:rPr>
                <w:rFonts w:eastAsia="Calibri"/>
                <w:color w:val="FF0000"/>
                <w:sz w:val="22"/>
                <w:szCs w:val="22"/>
              </w:rPr>
            </w:pPr>
            <w:r w:rsidRPr="0076325C">
              <w:rPr>
                <w:color w:val="FF0000"/>
                <w:sz w:val="22"/>
                <w:szCs w:val="22"/>
              </w:rPr>
              <w:t xml:space="preserve">В порядках, регламентах предоставления муниципальных услуг указан необходимый перечень документов, </w:t>
            </w:r>
            <w:r w:rsidR="0076325C" w:rsidRPr="0076325C">
              <w:rPr>
                <w:color w:val="FF0000"/>
                <w:sz w:val="22"/>
                <w:szCs w:val="22"/>
              </w:rPr>
              <w:t>дополнительные\</w:t>
            </w:r>
            <w:r w:rsidRPr="0076325C">
              <w:rPr>
                <w:color w:val="FF0000"/>
                <w:sz w:val="22"/>
                <w:szCs w:val="22"/>
              </w:rPr>
              <w:t xml:space="preserve"> остальные документы запрашиваются через систему межведомственного взаимодействия</w:t>
            </w:r>
          </w:p>
        </w:tc>
      </w:tr>
      <w:tr w:rsidR="007A739F" w:rsidRPr="007A0ED5" w:rsidTr="0008577F">
        <w:tblPrEx>
          <w:jc w:val="right"/>
          <w:tblInd w:w="0" w:type="dxa"/>
        </w:tblPrEx>
        <w:trPr>
          <w:jc w:val="right"/>
        </w:trPr>
        <w:tc>
          <w:tcPr>
            <w:tcW w:w="5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39F" w:rsidRPr="007A0ED5" w:rsidRDefault="007A739F" w:rsidP="007A739F">
            <w:pPr>
              <w:jc w:val="center"/>
              <w:rPr>
                <w:sz w:val="22"/>
                <w:szCs w:val="22"/>
              </w:rPr>
            </w:pPr>
            <w:r>
              <w:rPr>
                <w:sz w:val="22"/>
                <w:szCs w:val="22"/>
              </w:rPr>
              <w:lastRenderedPageBreak/>
              <w:t>9</w:t>
            </w:r>
          </w:p>
        </w:tc>
        <w:tc>
          <w:tcPr>
            <w:tcW w:w="651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39F" w:rsidRPr="007A0ED5" w:rsidRDefault="007A739F" w:rsidP="007A739F">
            <w:pPr>
              <w:ind w:right="142"/>
              <w:jc w:val="both"/>
              <w:rPr>
                <w:sz w:val="22"/>
                <w:szCs w:val="22"/>
              </w:rPr>
            </w:pPr>
            <w:r w:rsidRPr="007A0ED5">
              <w:rPr>
                <w:sz w:val="22"/>
                <w:szCs w:val="22"/>
              </w:rPr>
              <w:t>Реализация мероприятий, обеспечивающих вовлеченность субъектов малого бизнеса и социально ориентированных некоммерческих организаций (далее – СОНКО) к участию в закупках для муниципальных нужд «на общих основаниях»)</w:t>
            </w:r>
          </w:p>
        </w:tc>
        <w:tc>
          <w:tcPr>
            <w:tcW w:w="4113" w:type="dxa"/>
            <w:gridSpan w:val="4"/>
            <w:tcBorders>
              <w:top w:val="single" w:sz="3" w:space="0" w:color="000000"/>
              <w:left w:val="single" w:sz="3" w:space="0" w:color="000000"/>
              <w:bottom w:val="single" w:sz="3" w:space="0" w:color="000000"/>
              <w:right w:val="single" w:sz="4" w:space="0" w:color="auto"/>
            </w:tcBorders>
          </w:tcPr>
          <w:p w:rsidR="007A739F" w:rsidRPr="007A0ED5" w:rsidRDefault="007A739F" w:rsidP="007A739F">
            <w:pPr>
              <w:ind w:right="142"/>
              <w:jc w:val="center"/>
              <w:rPr>
                <w:sz w:val="22"/>
                <w:szCs w:val="22"/>
              </w:rPr>
            </w:pPr>
            <w:r w:rsidRPr="007A0ED5">
              <w:rPr>
                <w:sz w:val="22"/>
                <w:szCs w:val="22"/>
              </w:rPr>
              <w:t>управление экономики администрации района</w:t>
            </w:r>
          </w:p>
          <w:p w:rsidR="007A739F" w:rsidRPr="007A0ED5" w:rsidRDefault="007A739F" w:rsidP="007A739F">
            <w:pPr>
              <w:ind w:right="142"/>
              <w:jc w:val="center"/>
              <w:rPr>
                <w:sz w:val="22"/>
                <w:szCs w:val="22"/>
              </w:rPr>
            </w:pPr>
          </w:p>
        </w:tc>
        <w:tc>
          <w:tcPr>
            <w:tcW w:w="3973" w:type="dxa"/>
            <w:tcBorders>
              <w:top w:val="single" w:sz="3" w:space="0" w:color="000000"/>
              <w:left w:val="single" w:sz="4" w:space="0" w:color="auto"/>
              <w:bottom w:val="single" w:sz="3" w:space="0" w:color="000000"/>
              <w:right w:val="single" w:sz="3" w:space="0" w:color="000000"/>
            </w:tcBorders>
          </w:tcPr>
          <w:p w:rsidR="007A739F" w:rsidRDefault="007A739F" w:rsidP="007A739F">
            <w:pPr>
              <w:jc w:val="center"/>
              <w:rPr>
                <w:rFonts w:eastAsia="Calibri"/>
                <w:color w:val="FF0000"/>
                <w:sz w:val="22"/>
                <w:szCs w:val="22"/>
              </w:rPr>
            </w:pPr>
          </w:p>
        </w:tc>
      </w:tr>
    </w:tbl>
    <w:p w:rsidR="00E701CD" w:rsidRPr="00E701CD" w:rsidRDefault="00E701CD" w:rsidP="00E701CD">
      <w:pPr>
        <w:spacing w:line="259" w:lineRule="auto"/>
        <w:rPr>
          <w:color w:val="000000"/>
          <w:spacing w:val="-1"/>
        </w:rPr>
      </w:pPr>
    </w:p>
    <w:p w:rsidR="00E701CD" w:rsidRDefault="00E701CD" w:rsidP="009C1FF9">
      <w:pPr>
        <w:adjustRightInd w:val="0"/>
        <w:jc w:val="both"/>
        <w:outlineLvl w:val="0"/>
        <w:rPr>
          <w:szCs w:val="20"/>
        </w:rPr>
      </w:pPr>
    </w:p>
    <w:sectPr w:rsidR="00E701CD" w:rsidSect="00E701CD">
      <w:headerReference w:type="default" r:id="rId11"/>
      <w:pgSz w:w="16840" w:h="11906" w:orient="landscape"/>
      <w:pgMar w:top="712" w:right="429" w:bottom="709"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45" w:rsidRDefault="008A4B45">
      <w:r>
        <w:separator/>
      </w:r>
    </w:p>
  </w:endnote>
  <w:endnote w:type="continuationSeparator" w:id="0">
    <w:p w:rsidR="008A4B45" w:rsidRDefault="008A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45" w:rsidRDefault="008A4B45">
      <w:r>
        <w:separator/>
      </w:r>
    </w:p>
  </w:footnote>
  <w:footnote w:type="continuationSeparator" w:id="0">
    <w:p w:rsidR="008A4B45" w:rsidRDefault="008A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374180"/>
      <w:docPartObj>
        <w:docPartGallery w:val="Page Numbers (Top of Page)"/>
        <w:docPartUnique/>
      </w:docPartObj>
    </w:sdtPr>
    <w:sdtEndPr/>
    <w:sdtContent>
      <w:p w:rsidR="00122533" w:rsidRDefault="00122533" w:rsidP="004B7D3E">
        <w:pPr>
          <w:pStyle w:val="a4"/>
          <w:jc w:val="center"/>
        </w:pPr>
        <w:r>
          <w:fldChar w:fldCharType="begin"/>
        </w:r>
        <w:r>
          <w:instrText>PAGE   \* MERGEFORMAT</w:instrText>
        </w:r>
        <w:r>
          <w:fldChar w:fldCharType="separate"/>
        </w:r>
        <w:r w:rsidR="003A4F97">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BC61BF"/>
    <w:multiLevelType w:val="hybridMultilevel"/>
    <w:tmpl w:val="143464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C554831"/>
    <w:multiLevelType w:val="hybridMultilevel"/>
    <w:tmpl w:val="215AD192"/>
    <w:lvl w:ilvl="0" w:tplc="24AA1B1A">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F26093"/>
    <w:multiLevelType w:val="hybridMultilevel"/>
    <w:tmpl w:val="5428DC32"/>
    <w:lvl w:ilvl="0" w:tplc="354AE002">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317421"/>
    <w:multiLevelType w:val="hybridMultilevel"/>
    <w:tmpl w:val="4B264EAA"/>
    <w:lvl w:ilvl="0" w:tplc="630AF99A">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CC0775A"/>
    <w:multiLevelType w:val="hybridMultilevel"/>
    <w:tmpl w:val="F25066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F771E61"/>
    <w:multiLevelType w:val="hybridMultilevel"/>
    <w:tmpl w:val="7A3A8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8"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9"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2" w15:restartNumberingAfterBreak="0">
    <w:nsid w:val="5052156B"/>
    <w:multiLevelType w:val="hybridMultilevel"/>
    <w:tmpl w:val="99001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65256C0"/>
    <w:multiLevelType w:val="hybridMultilevel"/>
    <w:tmpl w:val="B330D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38"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6"/>
  </w:num>
  <w:num w:numId="4">
    <w:abstractNumId w:val="33"/>
  </w:num>
  <w:num w:numId="5">
    <w:abstractNumId w:val="38"/>
  </w:num>
  <w:num w:numId="6">
    <w:abstractNumId w:val="7"/>
  </w:num>
  <w:num w:numId="7">
    <w:abstractNumId w:val="18"/>
  </w:num>
  <w:num w:numId="8">
    <w:abstractNumId w:val="5"/>
  </w:num>
  <w:num w:numId="9">
    <w:abstractNumId w:val="12"/>
  </w:num>
  <w:num w:numId="10">
    <w:abstractNumId w:val="20"/>
  </w:num>
  <w:num w:numId="11">
    <w:abstractNumId w:val="19"/>
  </w:num>
  <w:num w:numId="12">
    <w:abstractNumId w:val="35"/>
  </w:num>
  <w:num w:numId="13">
    <w:abstractNumId w:val="30"/>
  </w:num>
  <w:num w:numId="14">
    <w:abstractNumId w:val="23"/>
  </w:num>
  <w:num w:numId="15">
    <w:abstractNumId w:val="0"/>
  </w:num>
  <w:num w:numId="16">
    <w:abstractNumId w:val="15"/>
  </w:num>
  <w:num w:numId="17">
    <w:abstractNumId w:val="22"/>
  </w:num>
  <w:num w:numId="18">
    <w:abstractNumId w:val="36"/>
  </w:num>
  <w:num w:numId="19">
    <w:abstractNumId w:val="40"/>
  </w:num>
  <w:num w:numId="20">
    <w:abstractNumId w:val="11"/>
  </w:num>
  <w:num w:numId="21">
    <w:abstractNumId w:val="29"/>
  </w:num>
  <w:num w:numId="22">
    <w:abstractNumId w:val="24"/>
  </w:num>
  <w:num w:numId="23">
    <w:abstractNumId w:val="39"/>
  </w:num>
  <w:num w:numId="24">
    <w:abstractNumId w:val="17"/>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0"/>
  </w:num>
  <w:num w:numId="30">
    <w:abstractNumId w:val="26"/>
  </w:num>
  <w:num w:numId="31">
    <w:abstractNumId w:val="32"/>
  </w:num>
  <w:num w:numId="32">
    <w:abstractNumId w:val="34"/>
  </w:num>
  <w:num w:numId="33">
    <w:abstractNumId w:val="8"/>
  </w:num>
  <w:num w:numId="34">
    <w:abstractNumId w:val="21"/>
  </w:num>
  <w:num w:numId="35">
    <w:abstractNumId w:val="25"/>
  </w:num>
  <w:num w:numId="36">
    <w:abstractNumId w:val="1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14F1"/>
    <w:rsid w:val="00073037"/>
    <w:rsid w:val="00073A66"/>
    <w:rsid w:val="000778D6"/>
    <w:rsid w:val="00082889"/>
    <w:rsid w:val="000830CF"/>
    <w:rsid w:val="00084124"/>
    <w:rsid w:val="000845E2"/>
    <w:rsid w:val="00084C0C"/>
    <w:rsid w:val="0008577F"/>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4046"/>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2533"/>
    <w:rsid w:val="001331FF"/>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954DA"/>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3105"/>
    <w:rsid w:val="001E56C1"/>
    <w:rsid w:val="001E6683"/>
    <w:rsid w:val="001E6F73"/>
    <w:rsid w:val="001E7A4C"/>
    <w:rsid w:val="001E7A57"/>
    <w:rsid w:val="001F49E1"/>
    <w:rsid w:val="001F55FB"/>
    <w:rsid w:val="001F57F1"/>
    <w:rsid w:val="001F5EF9"/>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2B17"/>
    <w:rsid w:val="002953D5"/>
    <w:rsid w:val="002954C9"/>
    <w:rsid w:val="002964E5"/>
    <w:rsid w:val="002A2381"/>
    <w:rsid w:val="002A264B"/>
    <w:rsid w:val="002A51A2"/>
    <w:rsid w:val="002A6D69"/>
    <w:rsid w:val="002A7193"/>
    <w:rsid w:val="002B07F7"/>
    <w:rsid w:val="002B3AA0"/>
    <w:rsid w:val="002B59BF"/>
    <w:rsid w:val="002B6BBA"/>
    <w:rsid w:val="002C0F4C"/>
    <w:rsid w:val="002C147A"/>
    <w:rsid w:val="002C2949"/>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77B7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4F97"/>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3495"/>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0E80"/>
    <w:rsid w:val="004331AA"/>
    <w:rsid w:val="004341C4"/>
    <w:rsid w:val="00434373"/>
    <w:rsid w:val="004360F3"/>
    <w:rsid w:val="00436773"/>
    <w:rsid w:val="00436F7F"/>
    <w:rsid w:val="0044068E"/>
    <w:rsid w:val="00442913"/>
    <w:rsid w:val="004432B9"/>
    <w:rsid w:val="00444A6E"/>
    <w:rsid w:val="00445046"/>
    <w:rsid w:val="0044565E"/>
    <w:rsid w:val="00453459"/>
    <w:rsid w:val="004538DE"/>
    <w:rsid w:val="004574BE"/>
    <w:rsid w:val="004639AE"/>
    <w:rsid w:val="00463A57"/>
    <w:rsid w:val="004702B8"/>
    <w:rsid w:val="00471C09"/>
    <w:rsid w:val="00476B80"/>
    <w:rsid w:val="004773AF"/>
    <w:rsid w:val="00477A6B"/>
    <w:rsid w:val="004808F4"/>
    <w:rsid w:val="00482485"/>
    <w:rsid w:val="00482AF2"/>
    <w:rsid w:val="00482B7C"/>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D3E"/>
    <w:rsid w:val="004C04FE"/>
    <w:rsid w:val="004C18B9"/>
    <w:rsid w:val="004C1FD7"/>
    <w:rsid w:val="004C284C"/>
    <w:rsid w:val="004C4852"/>
    <w:rsid w:val="004C562F"/>
    <w:rsid w:val="004C6160"/>
    <w:rsid w:val="004C66D3"/>
    <w:rsid w:val="004C6881"/>
    <w:rsid w:val="004C6D8F"/>
    <w:rsid w:val="004D0A7B"/>
    <w:rsid w:val="004D0D3F"/>
    <w:rsid w:val="004D0ED5"/>
    <w:rsid w:val="004D1B85"/>
    <w:rsid w:val="004D26C8"/>
    <w:rsid w:val="004D44AE"/>
    <w:rsid w:val="004D4587"/>
    <w:rsid w:val="004D7118"/>
    <w:rsid w:val="004D7683"/>
    <w:rsid w:val="004E09FC"/>
    <w:rsid w:val="004E0E78"/>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26BE"/>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3EAF"/>
    <w:rsid w:val="005D44A4"/>
    <w:rsid w:val="005D55E6"/>
    <w:rsid w:val="005D601A"/>
    <w:rsid w:val="005D7659"/>
    <w:rsid w:val="005E1222"/>
    <w:rsid w:val="005E1675"/>
    <w:rsid w:val="005E2FF8"/>
    <w:rsid w:val="005E34D9"/>
    <w:rsid w:val="005E394C"/>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5F39"/>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47CCA"/>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11C"/>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2FF"/>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325C"/>
    <w:rsid w:val="00764A41"/>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0ED5"/>
    <w:rsid w:val="007A1EA5"/>
    <w:rsid w:val="007A4440"/>
    <w:rsid w:val="007A6052"/>
    <w:rsid w:val="007A67E6"/>
    <w:rsid w:val="007A739F"/>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46D"/>
    <w:rsid w:val="00802567"/>
    <w:rsid w:val="00804320"/>
    <w:rsid w:val="00804CF1"/>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2554"/>
    <w:rsid w:val="00884365"/>
    <w:rsid w:val="00884AA2"/>
    <w:rsid w:val="00885E76"/>
    <w:rsid w:val="0088680A"/>
    <w:rsid w:val="00891781"/>
    <w:rsid w:val="00892485"/>
    <w:rsid w:val="00892D96"/>
    <w:rsid w:val="00895200"/>
    <w:rsid w:val="008A34CD"/>
    <w:rsid w:val="008A4B45"/>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40"/>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36C1"/>
    <w:rsid w:val="00934157"/>
    <w:rsid w:val="0093709D"/>
    <w:rsid w:val="00940A71"/>
    <w:rsid w:val="00941515"/>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243"/>
    <w:rsid w:val="009B5522"/>
    <w:rsid w:val="009B6E8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B49"/>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4205"/>
    <w:rsid w:val="00A060FE"/>
    <w:rsid w:val="00A0763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298"/>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60D4"/>
    <w:rsid w:val="00A76257"/>
    <w:rsid w:val="00A80F88"/>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72F"/>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2BB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866"/>
    <w:rsid w:val="00B60BDB"/>
    <w:rsid w:val="00B60EB3"/>
    <w:rsid w:val="00B6449A"/>
    <w:rsid w:val="00B65845"/>
    <w:rsid w:val="00B66923"/>
    <w:rsid w:val="00B67D91"/>
    <w:rsid w:val="00B7165E"/>
    <w:rsid w:val="00B7210C"/>
    <w:rsid w:val="00B86C0A"/>
    <w:rsid w:val="00B87595"/>
    <w:rsid w:val="00B87DCB"/>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253B"/>
    <w:rsid w:val="00BB47B0"/>
    <w:rsid w:val="00BB496F"/>
    <w:rsid w:val="00BB6C61"/>
    <w:rsid w:val="00BB787A"/>
    <w:rsid w:val="00BC1C5A"/>
    <w:rsid w:val="00BC2A9F"/>
    <w:rsid w:val="00BD10AD"/>
    <w:rsid w:val="00BD15AE"/>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BF336C"/>
    <w:rsid w:val="00C00870"/>
    <w:rsid w:val="00C01321"/>
    <w:rsid w:val="00C0312C"/>
    <w:rsid w:val="00C04FE9"/>
    <w:rsid w:val="00C0680F"/>
    <w:rsid w:val="00C0721E"/>
    <w:rsid w:val="00C119C9"/>
    <w:rsid w:val="00C12DD6"/>
    <w:rsid w:val="00C13CCF"/>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A7CD1"/>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BD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0F7A"/>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B713E"/>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DE1"/>
    <w:rsid w:val="00E22FDE"/>
    <w:rsid w:val="00E24C0D"/>
    <w:rsid w:val="00E2598F"/>
    <w:rsid w:val="00E30BF9"/>
    <w:rsid w:val="00E31176"/>
    <w:rsid w:val="00E315C2"/>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01CD"/>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ABB"/>
    <w:rsid w:val="00EE7299"/>
    <w:rsid w:val="00EF3C82"/>
    <w:rsid w:val="00EF4727"/>
    <w:rsid w:val="00EF5239"/>
    <w:rsid w:val="00EF74BC"/>
    <w:rsid w:val="00F043E4"/>
    <w:rsid w:val="00F0443C"/>
    <w:rsid w:val="00F06AFC"/>
    <w:rsid w:val="00F071A9"/>
    <w:rsid w:val="00F102B6"/>
    <w:rsid w:val="00F1084E"/>
    <w:rsid w:val="00F10B00"/>
    <w:rsid w:val="00F10B4D"/>
    <w:rsid w:val="00F10F95"/>
    <w:rsid w:val="00F11173"/>
    <w:rsid w:val="00F11638"/>
    <w:rsid w:val="00F12692"/>
    <w:rsid w:val="00F21511"/>
    <w:rsid w:val="00F21C72"/>
    <w:rsid w:val="00F222D0"/>
    <w:rsid w:val="00F23383"/>
    <w:rsid w:val="00F27741"/>
    <w:rsid w:val="00F279A5"/>
    <w:rsid w:val="00F32338"/>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550B"/>
    <w:rsid w:val="00F90BEF"/>
    <w:rsid w:val="00F93C9C"/>
    <w:rsid w:val="00F941F7"/>
    <w:rsid w:val="00F948A3"/>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162C"/>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E701CD"/>
  </w:style>
  <w:style w:type="table" w:customStyle="1" w:styleId="3e">
    <w:name w:val="Сетка таблицы3"/>
    <w:basedOn w:val="a2"/>
    <w:next w:val="ab"/>
    <w:rsid w:val="00E70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E701CD"/>
  </w:style>
  <w:style w:type="numbering" w:customStyle="1" w:styleId="21e">
    <w:name w:val="Нет списка21"/>
    <w:next w:val="a3"/>
    <w:uiPriority w:val="99"/>
    <w:semiHidden/>
    <w:unhideWhenUsed/>
    <w:rsid w:val="00E701CD"/>
  </w:style>
  <w:style w:type="numbering" w:customStyle="1" w:styleId="317">
    <w:name w:val="Нет списка31"/>
    <w:next w:val="a3"/>
    <w:uiPriority w:val="99"/>
    <w:semiHidden/>
    <w:unhideWhenUsed/>
    <w:rsid w:val="00E701CD"/>
  </w:style>
  <w:style w:type="table" w:customStyle="1" w:styleId="112">
    <w:name w:val="Сетка таблицы11"/>
    <w:basedOn w:val="a2"/>
    <w:next w:val="ab"/>
    <w:uiPriority w:val="99"/>
    <w:rsid w:val="00E701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
    <w:name w:val="Сетка таблицы21"/>
    <w:basedOn w:val="a2"/>
    <w:next w:val="ab"/>
    <w:uiPriority w:val="59"/>
    <w:rsid w:val="00E701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
    <w:basedOn w:val="a2"/>
    <w:next w:val="ab"/>
    <w:uiPriority w:val="59"/>
    <w:rsid w:val="00E701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2"/>
    <w:next w:val="ab"/>
    <w:uiPriority w:val="39"/>
    <w:rsid w:val="00E701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E7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istps.admhmao.ru" TargetMode="External"/><Relationship Id="rId4" Type="http://schemas.openxmlformats.org/officeDocument/2006/relationships/settings" Target="settings.xml"/><Relationship Id="rId9" Type="http://schemas.openxmlformats.org/officeDocument/2006/relationships/hyperlink" Target="http://nvraion.ru/entrepreneurship/informatsiya-dlya-samozanyatykh/index.php?sphrase_id=111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A7F7E-D001-4E81-A08B-1FD66150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5861</Words>
  <Characters>33414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Нонко Сергей Михайлович</cp:lastModifiedBy>
  <cp:revision>3</cp:revision>
  <cp:lastPrinted>2021-10-18T06:48:00Z</cp:lastPrinted>
  <dcterms:created xsi:type="dcterms:W3CDTF">2021-12-30T11:56:00Z</dcterms:created>
  <dcterms:modified xsi:type="dcterms:W3CDTF">2021-12-30T11:56:00Z</dcterms:modified>
</cp:coreProperties>
</file>